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F734" w14:textId="47004342" w:rsidR="00352258" w:rsidRPr="00787721" w:rsidRDefault="00352258" w:rsidP="00C277B7">
      <w:pPr>
        <w:pStyle w:val="NoSpacing"/>
        <w:spacing w:after="60"/>
        <w:rPr>
          <w:b w:val="0"/>
        </w:rPr>
      </w:pPr>
      <w:r w:rsidRPr="00EC74B2">
        <w:rPr>
          <w:bCs/>
        </w:rPr>
        <w:t>Committee</w:t>
      </w:r>
      <w:r w:rsidR="00530485" w:rsidRPr="00EC74B2">
        <w:rPr>
          <w:bCs/>
        </w:rPr>
        <w:t xml:space="preserve"> Name</w:t>
      </w:r>
      <w:r w:rsidRPr="00EC74B2">
        <w:rPr>
          <w:bCs/>
        </w:rPr>
        <w:t xml:space="preserve">: </w:t>
      </w:r>
      <w:r w:rsidRPr="00787721">
        <w:rPr>
          <w:b w:val="0"/>
        </w:rPr>
        <w:t xml:space="preserve"> </w:t>
      </w:r>
      <w:r w:rsidR="00787721" w:rsidRPr="00787721">
        <w:rPr>
          <w:b w:val="0"/>
        </w:rPr>
        <w:t>Economic Development</w:t>
      </w:r>
      <w:r w:rsidR="00787721" w:rsidRPr="00787721">
        <w:rPr>
          <w:b w:val="0"/>
        </w:rPr>
        <w:tab/>
      </w:r>
    </w:p>
    <w:p w14:paraId="49E264D3" w14:textId="701BED51" w:rsidR="00C277B7" w:rsidRPr="00787721" w:rsidRDefault="00C277B7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</w:t>
      </w:r>
      <w:r w:rsidR="00787721">
        <w:rPr>
          <w:b w:val="0"/>
          <w:bCs/>
        </w:rPr>
        <w:t>Sylnovia Holt-Rabb and Avis Gipson</w:t>
      </w:r>
    </w:p>
    <w:p w14:paraId="0D42D1D1" w14:textId="767E3438" w:rsidR="00352258" w:rsidRPr="00791F41" w:rsidRDefault="00BB6CFC" w:rsidP="00C277B7">
      <w:pPr>
        <w:spacing w:after="60"/>
        <w:rPr>
          <w:bCs w:val="0"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791F41">
        <w:rPr>
          <w:b/>
        </w:rPr>
        <w:t>:</w:t>
      </w:r>
      <w:r w:rsidR="00FA20C1">
        <w:rPr>
          <w:b/>
        </w:rPr>
        <w:t xml:space="preserve"> </w:t>
      </w:r>
      <w:r w:rsidR="00CF4678">
        <w:rPr>
          <w:bCs w:val="0"/>
        </w:rPr>
        <w:t>February 8, 2023</w:t>
      </w:r>
    </w:p>
    <w:p w14:paraId="5777E643" w14:textId="36858DDB" w:rsidR="00C277B7" w:rsidRPr="005841C1" w:rsidRDefault="00146416" w:rsidP="00C277B7">
      <w:pPr>
        <w:pStyle w:val="NoSpacing"/>
        <w:spacing w:after="60"/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</w:t>
      </w:r>
      <w:r w:rsidR="00792CFC">
        <w:rPr>
          <w:b w:val="0"/>
          <w:bCs/>
        </w:rPr>
        <w:t>Sylnovia Holt-Rabb, Avis Gipson, Alta Alexander, Akeia Madyun, Janet Marshall,</w:t>
      </w:r>
      <w:r w:rsidR="00CF4678">
        <w:rPr>
          <w:b w:val="0"/>
          <w:bCs/>
        </w:rPr>
        <w:t xml:space="preserve"> Donna Jackson, Alexis Ervin, and Deborah Shaw-Boatner</w:t>
      </w:r>
      <w:r w:rsidR="00C277B7" w:rsidRPr="005841C1">
        <w:t xml:space="preserve"> </w:t>
      </w:r>
    </w:p>
    <w:p w14:paraId="2DC9800B" w14:textId="77777777" w:rsidR="00C277B7" w:rsidRDefault="00C277B7" w:rsidP="00C04DAC">
      <w:pPr>
        <w:pStyle w:val="NoSpacing"/>
      </w:pPr>
    </w:p>
    <w:p w14:paraId="2641E876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42605C03" w14:textId="77777777" w:rsidTr="005E577B">
        <w:trPr>
          <w:trHeight w:val="2953"/>
        </w:trPr>
        <w:tc>
          <w:tcPr>
            <w:tcW w:w="10780" w:type="dxa"/>
          </w:tcPr>
          <w:p w14:paraId="5D322CEA" w14:textId="4D902E4B" w:rsidR="00CF4678" w:rsidRDefault="00CB013D" w:rsidP="00C22975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Committee voted to move forward with </w:t>
            </w:r>
            <w:r w:rsidR="00CF4678">
              <w:t xml:space="preserve">adding a second webinar during Financial Fitness Month (April 2023). This webinar is proposed for </w:t>
            </w:r>
            <w:r w:rsidR="00CF4678" w:rsidRPr="00B2559B">
              <w:rPr>
                <w:b/>
                <w:bCs w:val="0"/>
              </w:rPr>
              <w:t>Saturday, April 8, 2023, 10am to noon. Theme – Housing: Affordability 101</w:t>
            </w:r>
            <w:r w:rsidR="00CF4678">
              <w:t>.</w:t>
            </w:r>
            <w:r w:rsidR="00B2559B">
              <w:t xml:space="preserve"> This is an educational webinar that would address the definition of affordability from COA standards</w:t>
            </w:r>
            <w:r w:rsidR="00241CE5">
              <w:t xml:space="preserve">. </w:t>
            </w:r>
            <w:r w:rsidR="00B2559B">
              <w:t xml:space="preserve">Also included will be City of Austin officials who would address the city’s definition of </w:t>
            </w:r>
            <w:r w:rsidR="00241CE5">
              <w:t>“anti</w:t>
            </w:r>
            <w:r w:rsidR="00B2559B">
              <w:t>-displacement”</w:t>
            </w:r>
            <w:r w:rsidR="00241CE5">
              <w:t>, HUD, S</w:t>
            </w:r>
            <w:r w:rsidR="00B2559B">
              <w:t>ection 8</w:t>
            </w:r>
            <w:r w:rsidR="00241CE5">
              <w:t>, and Workforce Housing. Developers (</w:t>
            </w:r>
            <w:r w:rsidR="00B2559B">
              <w:t>for profit as well as nonprofit</w:t>
            </w:r>
            <w:r w:rsidR="00241CE5">
              <w:t>)</w:t>
            </w:r>
            <w:r w:rsidR="00B2559B">
              <w:t xml:space="preserve"> </w:t>
            </w:r>
            <w:r w:rsidR="00241CE5">
              <w:t>will</w:t>
            </w:r>
            <w:r w:rsidR="00B2559B">
              <w:t xml:space="preserve"> discuss</w:t>
            </w:r>
            <w:r w:rsidR="00241CE5">
              <w:t xml:space="preserve"> </w:t>
            </w:r>
            <w:r w:rsidR="00B2559B">
              <w:t>the business of building homes in the city. This webinar will be presented in partnership with The Austin Revitalization Authority.</w:t>
            </w:r>
          </w:p>
          <w:p w14:paraId="497FAEC3" w14:textId="3A203106" w:rsidR="00A1252B" w:rsidRPr="00F65993" w:rsidRDefault="0090109B" w:rsidP="00B2559B">
            <w:pPr>
              <w:pStyle w:val="ListParagraph"/>
              <w:shd w:val="clear" w:color="auto" w:fill="FFFFFF"/>
            </w:pPr>
            <w:r>
              <w:t xml:space="preserve"> </w:t>
            </w:r>
          </w:p>
        </w:tc>
      </w:tr>
    </w:tbl>
    <w:p w14:paraId="05B6AB85" w14:textId="77777777" w:rsidR="00230941" w:rsidRPr="005841C1" w:rsidRDefault="00230941" w:rsidP="000A5A87"/>
    <w:p w14:paraId="4BDECB48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7906B3F3" w14:textId="77777777" w:rsidTr="00CA0D7C">
        <w:trPr>
          <w:trHeight w:val="1295"/>
        </w:trPr>
        <w:tc>
          <w:tcPr>
            <w:tcW w:w="10800" w:type="dxa"/>
          </w:tcPr>
          <w:p w14:paraId="3D296B50" w14:textId="4E58A327" w:rsidR="00563FD8" w:rsidRPr="00682838" w:rsidRDefault="00130BE6" w:rsidP="00574612">
            <w:pPr>
              <w:jc w:val="both"/>
            </w:pPr>
            <w:r>
              <w:t>The Economic Development Committee</w:t>
            </w:r>
            <w:r w:rsidR="00E946B3">
              <w:t xml:space="preserve"> present a </w:t>
            </w:r>
            <w:r w:rsidR="00B2559B">
              <w:t xml:space="preserve">Housing: Affordability 101 Webinar </w:t>
            </w:r>
            <w:r w:rsidR="00E946B3">
              <w:t xml:space="preserve">Property Tax Workshop in partnership with Austin Revitalization Authority on April </w:t>
            </w:r>
            <w:r w:rsidR="00B2559B">
              <w:t>8</w:t>
            </w:r>
            <w:r w:rsidR="00E946B3">
              <w:t>, 202</w:t>
            </w:r>
            <w:r w:rsidR="00B2559B">
              <w:t xml:space="preserve">3, 10am to noon. </w:t>
            </w:r>
          </w:p>
        </w:tc>
      </w:tr>
    </w:tbl>
    <w:p w14:paraId="113273F5" w14:textId="77777777" w:rsidR="00530485" w:rsidRPr="005841C1" w:rsidRDefault="00530485" w:rsidP="000A5A87"/>
    <w:p w14:paraId="57972916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4E08E1B1" w14:textId="77777777" w:rsidTr="00C277B7">
        <w:trPr>
          <w:trHeight w:val="1872"/>
        </w:trPr>
        <w:tc>
          <w:tcPr>
            <w:tcW w:w="10800" w:type="dxa"/>
          </w:tcPr>
          <w:p w14:paraId="5D101BD7" w14:textId="7DB86406" w:rsidR="006009FE" w:rsidRPr="001D01C4" w:rsidRDefault="00D840B9" w:rsidP="00406245">
            <w:r>
              <w:t>n/a</w:t>
            </w:r>
          </w:p>
        </w:tc>
      </w:tr>
    </w:tbl>
    <w:p w14:paraId="45C7344B" w14:textId="77777777" w:rsidR="00530485" w:rsidRPr="005841C1" w:rsidRDefault="00530485" w:rsidP="000A5A87"/>
    <w:p w14:paraId="062DF7CB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719DBBF5" w14:textId="77777777" w:rsidTr="00C277B7">
        <w:trPr>
          <w:trHeight w:val="1872"/>
        </w:trPr>
        <w:tc>
          <w:tcPr>
            <w:tcW w:w="10800" w:type="dxa"/>
          </w:tcPr>
          <w:p w14:paraId="2C87D25B" w14:textId="1D12D6BE" w:rsidR="00C277B7" w:rsidRPr="00682838" w:rsidRDefault="004A0377" w:rsidP="009C5D88">
            <w:r>
              <w:t>n/a</w:t>
            </w:r>
          </w:p>
        </w:tc>
      </w:tr>
    </w:tbl>
    <w:p w14:paraId="4B408A1C" w14:textId="77777777" w:rsidR="00C277B7" w:rsidRDefault="00C277B7" w:rsidP="00C277B7"/>
    <w:p w14:paraId="05FF216D" w14:textId="77777777" w:rsidR="005E577B" w:rsidRPr="005841C1" w:rsidRDefault="005E577B" w:rsidP="00C277B7"/>
    <w:p w14:paraId="27B2107E" w14:textId="42B48722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</w:t>
      </w:r>
      <w:r w:rsidR="00E56331">
        <w:rPr>
          <w:rStyle w:val="BodyTextChar"/>
          <w:rFonts w:ascii="Lucida Handwriting" w:hAnsi="Lucida Handwriting"/>
          <w:b w:val="0"/>
          <w:bCs w:val="0"/>
        </w:rPr>
        <w:t>Avis Gipson</w:t>
      </w:r>
      <w:r w:rsidR="005F508A">
        <w:rPr>
          <w:rStyle w:val="BodyTextChar"/>
        </w:rPr>
        <w:t>_</w:t>
      </w:r>
      <w:r w:rsidR="00D840B9">
        <w:rPr>
          <w:rStyle w:val="BodyTextChar"/>
          <w:b w:val="0"/>
          <w:bCs w:val="0"/>
        </w:rPr>
        <w:t xml:space="preserve">and Sylnovia Holt-Rabb </w:t>
      </w:r>
      <w:r w:rsidR="005F508A">
        <w:rPr>
          <w:rStyle w:val="BodyTextChar"/>
        </w:rPr>
        <w:t>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752F6698" w14:textId="58B86571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</w:t>
      </w:r>
      <w:r w:rsidR="00D840B9">
        <w:rPr>
          <w:u w:val="single"/>
        </w:rPr>
        <w:t>February</w:t>
      </w:r>
      <w:r w:rsidR="00E56331">
        <w:rPr>
          <w:u w:val="single"/>
        </w:rPr>
        <w:t xml:space="preserve"> </w:t>
      </w:r>
      <w:r w:rsidR="00D840B9">
        <w:rPr>
          <w:u w:val="single"/>
        </w:rPr>
        <w:t>8</w:t>
      </w:r>
      <w:r w:rsidR="005C17FE">
        <w:rPr>
          <w:u w:val="single"/>
        </w:rPr>
        <w:t>, 202</w:t>
      </w:r>
      <w:r w:rsidR="00D840B9">
        <w:rPr>
          <w:u w:val="single"/>
        </w:rPr>
        <w:t>3</w:t>
      </w:r>
      <w:r w:rsidR="00353ACC">
        <w:t>________________________</w:t>
      </w:r>
    </w:p>
    <w:p w14:paraId="367FD798" w14:textId="3BFF87DF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D840B9">
        <w:rPr>
          <w:u w:val="single"/>
        </w:rPr>
        <w:t>March 8</w:t>
      </w:r>
      <w:r w:rsidR="00C76B1D">
        <w:rPr>
          <w:u w:val="single"/>
        </w:rPr>
        <w:t>, 202</w:t>
      </w:r>
      <w:r w:rsidR="00D840B9">
        <w:rPr>
          <w:u w:val="single"/>
        </w:rPr>
        <w:t>3</w:t>
      </w:r>
      <w:r w:rsidR="00C76B1D">
        <w:rPr>
          <w:u w:val="single"/>
        </w:rPr>
        <w:t xml:space="preserve">, </w:t>
      </w:r>
      <w:r w:rsidR="00D840B9">
        <w:rPr>
          <w:u w:val="single"/>
        </w:rPr>
        <w:t>7</w:t>
      </w:r>
      <w:r w:rsidR="00C76B1D">
        <w:rPr>
          <w:u w:val="single"/>
        </w:rPr>
        <w:t>PM</w:t>
      </w:r>
      <w:r w:rsidR="00353ACC">
        <w:rPr>
          <w:u w:val="single"/>
        </w:rPr>
        <w:t>____________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6E46" w14:textId="77777777" w:rsidR="00C41CCB" w:rsidRDefault="00C41CCB" w:rsidP="001A4DE4">
      <w:r>
        <w:separator/>
      </w:r>
    </w:p>
  </w:endnote>
  <w:endnote w:type="continuationSeparator" w:id="0">
    <w:p w14:paraId="480F9A09" w14:textId="77777777" w:rsidR="00C41CCB" w:rsidRDefault="00C41CCB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BE27" w14:textId="77777777" w:rsidR="00C41CCB" w:rsidRDefault="00C41CCB" w:rsidP="001A4DE4">
      <w:r>
        <w:separator/>
      </w:r>
    </w:p>
  </w:footnote>
  <w:footnote w:type="continuationSeparator" w:id="0">
    <w:p w14:paraId="1D11DC98" w14:textId="77777777" w:rsidR="00C41CCB" w:rsidRDefault="00C41CCB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CBD433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B986D4F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1A66629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E5C"/>
    <w:multiLevelType w:val="hybridMultilevel"/>
    <w:tmpl w:val="7FC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1110">
    <w:abstractNumId w:val="5"/>
  </w:num>
  <w:num w:numId="2" w16cid:durableId="1613247673">
    <w:abstractNumId w:val="1"/>
  </w:num>
  <w:num w:numId="3" w16cid:durableId="773288503">
    <w:abstractNumId w:val="3"/>
  </w:num>
  <w:num w:numId="4" w16cid:durableId="713502418">
    <w:abstractNumId w:val="7"/>
  </w:num>
  <w:num w:numId="5" w16cid:durableId="1737120257">
    <w:abstractNumId w:val="2"/>
  </w:num>
  <w:num w:numId="6" w16cid:durableId="1119494465">
    <w:abstractNumId w:val="8"/>
  </w:num>
  <w:num w:numId="7" w16cid:durableId="921380516">
    <w:abstractNumId w:val="4"/>
  </w:num>
  <w:num w:numId="8" w16cid:durableId="246884572">
    <w:abstractNumId w:val="6"/>
  </w:num>
  <w:num w:numId="9" w16cid:durableId="116262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41A9C"/>
    <w:rsid w:val="00065D4A"/>
    <w:rsid w:val="00074941"/>
    <w:rsid w:val="00097999"/>
    <w:rsid w:val="000A2C40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238D3"/>
    <w:rsid w:val="00130BE6"/>
    <w:rsid w:val="00146416"/>
    <w:rsid w:val="00152F62"/>
    <w:rsid w:val="00156624"/>
    <w:rsid w:val="00181C54"/>
    <w:rsid w:val="001A052A"/>
    <w:rsid w:val="001A4DE4"/>
    <w:rsid w:val="001B775A"/>
    <w:rsid w:val="001C190D"/>
    <w:rsid w:val="001D01C4"/>
    <w:rsid w:val="001E72B1"/>
    <w:rsid w:val="00220BE2"/>
    <w:rsid w:val="00224BEC"/>
    <w:rsid w:val="00230941"/>
    <w:rsid w:val="0023348B"/>
    <w:rsid w:val="002367D7"/>
    <w:rsid w:val="00241CE5"/>
    <w:rsid w:val="00246903"/>
    <w:rsid w:val="002B540A"/>
    <w:rsid w:val="002C0586"/>
    <w:rsid w:val="00323D5D"/>
    <w:rsid w:val="00352258"/>
    <w:rsid w:val="00353ACC"/>
    <w:rsid w:val="0036024F"/>
    <w:rsid w:val="003962D0"/>
    <w:rsid w:val="003C014F"/>
    <w:rsid w:val="003C6CB8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95B51"/>
    <w:rsid w:val="004A0377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74612"/>
    <w:rsid w:val="00580F2E"/>
    <w:rsid w:val="005841C1"/>
    <w:rsid w:val="00595BCA"/>
    <w:rsid w:val="005C17FE"/>
    <w:rsid w:val="005C6BB2"/>
    <w:rsid w:val="005E4FAF"/>
    <w:rsid w:val="005E577B"/>
    <w:rsid w:val="005F508A"/>
    <w:rsid w:val="006009FE"/>
    <w:rsid w:val="0063240C"/>
    <w:rsid w:val="00634A8B"/>
    <w:rsid w:val="00654E15"/>
    <w:rsid w:val="0066581C"/>
    <w:rsid w:val="00670805"/>
    <w:rsid w:val="00682838"/>
    <w:rsid w:val="0068784B"/>
    <w:rsid w:val="00694C5D"/>
    <w:rsid w:val="006A5072"/>
    <w:rsid w:val="006B3CB5"/>
    <w:rsid w:val="006C40A5"/>
    <w:rsid w:val="006D7696"/>
    <w:rsid w:val="006E0F68"/>
    <w:rsid w:val="00703C5E"/>
    <w:rsid w:val="0073034D"/>
    <w:rsid w:val="00731721"/>
    <w:rsid w:val="00763E4B"/>
    <w:rsid w:val="00787721"/>
    <w:rsid w:val="00791F41"/>
    <w:rsid w:val="00792CFC"/>
    <w:rsid w:val="007B7D8C"/>
    <w:rsid w:val="007D24AB"/>
    <w:rsid w:val="007E5314"/>
    <w:rsid w:val="007F167E"/>
    <w:rsid w:val="00807A8A"/>
    <w:rsid w:val="008137FA"/>
    <w:rsid w:val="008206B6"/>
    <w:rsid w:val="00824C3C"/>
    <w:rsid w:val="00875671"/>
    <w:rsid w:val="00877E00"/>
    <w:rsid w:val="00881350"/>
    <w:rsid w:val="00882EBC"/>
    <w:rsid w:val="008A49A6"/>
    <w:rsid w:val="008B5048"/>
    <w:rsid w:val="008D409D"/>
    <w:rsid w:val="008E08EB"/>
    <w:rsid w:val="0090109B"/>
    <w:rsid w:val="00910B90"/>
    <w:rsid w:val="00912F5E"/>
    <w:rsid w:val="00914F5A"/>
    <w:rsid w:val="00926FC7"/>
    <w:rsid w:val="00930893"/>
    <w:rsid w:val="0093227C"/>
    <w:rsid w:val="00975F6D"/>
    <w:rsid w:val="009B0FA2"/>
    <w:rsid w:val="009C5D88"/>
    <w:rsid w:val="009E7D49"/>
    <w:rsid w:val="00A11962"/>
    <w:rsid w:val="00A1252B"/>
    <w:rsid w:val="00A149D7"/>
    <w:rsid w:val="00A15DB9"/>
    <w:rsid w:val="00A211A4"/>
    <w:rsid w:val="00A2589A"/>
    <w:rsid w:val="00A408C2"/>
    <w:rsid w:val="00AF061C"/>
    <w:rsid w:val="00AF56A8"/>
    <w:rsid w:val="00B2559B"/>
    <w:rsid w:val="00B262EA"/>
    <w:rsid w:val="00B72656"/>
    <w:rsid w:val="00B76C65"/>
    <w:rsid w:val="00B83672"/>
    <w:rsid w:val="00B87091"/>
    <w:rsid w:val="00B90B96"/>
    <w:rsid w:val="00B91EC1"/>
    <w:rsid w:val="00BA43B0"/>
    <w:rsid w:val="00BA7B22"/>
    <w:rsid w:val="00BB67BC"/>
    <w:rsid w:val="00BB6CFC"/>
    <w:rsid w:val="00BF73FE"/>
    <w:rsid w:val="00C04DAC"/>
    <w:rsid w:val="00C22975"/>
    <w:rsid w:val="00C277B7"/>
    <w:rsid w:val="00C41CCB"/>
    <w:rsid w:val="00C76B1D"/>
    <w:rsid w:val="00C86C69"/>
    <w:rsid w:val="00CA08D5"/>
    <w:rsid w:val="00CA0D7C"/>
    <w:rsid w:val="00CA1433"/>
    <w:rsid w:val="00CB013D"/>
    <w:rsid w:val="00CD1021"/>
    <w:rsid w:val="00CE2BA6"/>
    <w:rsid w:val="00CE4CE5"/>
    <w:rsid w:val="00CE66C3"/>
    <w:rsid w:val="00CF4678"/>
    <w:rsid w:val="00CF6516"/>
    <w:rsid w:val="00D034FC"/>
    <w:rsid w:val="00D31829"/>
    <w:rsid w:val="00D56F5E"/>
    <w:rsid w:val="00D76214"/>
    <w:rsid w:val="00D840B9"/>
    <w:rsid w:val="00D97C03"/>
    <w:rsid w:val="00DB27DD"/>
    <w:rsid w:val="00DE073B"/>
    <w:rsid w:val="00E009A9"/>
    <w:rsid w:val="00E039C4"/>
    <w:rsid w:val="00E144C5"/>
    <w:rsid w:val="00E4639D"/>
    <w:rsid w:val="00E56331"/>
    <w:rsid w:val="00E81369"/>
    <w:rsid w:val="00E946B3"/>
    <w:rsid w:val="00EA22B6"/>
    <w:rsid w:val="00EB0BD5"/>
    <w:rsid w:val="00EB4DCA"/>
    <w:rsid w:val="00EC74B2"/>
    <w:rsid w:val="00EF5F9C"/>
    <w:rsid w:val="00F45390"/>
    <w:rsid w:val="00F477CE"/>
    <w:rsid w:val="00F57E82"/>
    <w:rsid w:val="00F61F6B"/>
    <w:rsid w:val="00F65993"/>
    <w:rsid w:val="00F81C2C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3A8D84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Avis Gipson</cp:lastModifiedBy>
  <cp:revision>2</cp:revision>
  <cp:lastPrinted>2007-12-18T22:26:00Z</cp:lastPrinted>
  <dcterms:created xsi:type="dcterms:W3CDTF">2023-02-09T03:52:00Z</dcterms:created>
  <dcterms:modified xsi:type="dcterms:W3CDTF">2023-02-09T03:52:00Z</dcterms:modified>
</cp:coreProperties>
</file>