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D3B4" w14:textId="6839D314" w:rsidR="00352258" w:rsidRPr="005841C1" w:rsidRDefault="00352258" w:rsidP="00C9458A">
      <w:pPr>
        <w:pStyle w:val="NoSpacing"/>
        <w:spacing w:before="60" w:after="60"/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="00206975">
        <w:rPr>
          <w:bCs/>
        </w:rPr>
        <w:t xml:space="preserve">  </w:t>
      </w:r>
      <w:r w:rsidR="00A575C3">
        <w:rPr>
          <w:bCs/>
        </w:rPr>
        <w:t>Founders Day</w:t>
      </w:r>
    </w:p>
    <w:p w14:paraId="1C0C4CAD" w14:textId="3C80046C" w:rsidR="00C24ED0" w:rsidRDefault="00C277B7" w:rsidP="00C9458A">
      <w:pPr>
        <w:pStyle w:val="NoSpacing"/>
        <w:spacing w:before="60" w:after="60"/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="00206975">
        <w:rPr>
          <w:bCs/>
        </w:rPr>
        <w:t xml:space="preserve">  </w:t>
      </w:r>
      <w:r w:rsidRPr="005841C1">
        <w:t xml:space="preserve"> </w:t>
      </w:r>
      <w:r w:rsidR="005A36C0">
        <w:rPr>
          <w:b w:val="0"/>
        </w:rPr>
        <w:t xml:space="preserve"> </w:t>
      </w:r>
      <w:r w:rsidR="00A575C3">
        <w:rPr>
          <w:b w:val="0"/>
        </w:rPr>
        <w:t>Donna Jackson | Sheldy Starkes</w:t>
      </w:r>
    </w:p>
    <w:p w14:paraId="1EE649BD" w14:textId="695D75B7" w:rsidR="00352258" w:rsidRPr="005841C1" w:rsidRDefault="00352258" w:rsidP="00C9458A">
      <w:pPr>
        <w:spacing w:before="60" w:after="60"/>
      </w:pPr>
      <w:r w:rsidRPr="005841C1">
        <w:rPr>
          <w:b/>
        </w:rPr>
        <w:t>Date/Time of meeting:</w:t>
      </w:r>
      <w:r w:rsidR="00206975">
        <w:rPr>
          <w:b/>
        </w:rPr>
        <w:t xml:space="preserve">  </w:t>
      </w:r>
      <w:r w:rsidR="005A36C0">
        <w:t xml:space="preserve"> </w:t>
      </w:r>
      <w:r w:rsidR="00A575C3">
        <w:t>4/6/2023 | 7:30 pm</w:t>
      </w:r>
    </w:p>
    <w:p w14:paraId="10B36DD5" w14:textId="77777777" w:rsidR="00B43F41" w:rsidRDefault="00146416" w:rsidP="00A575C3">
      <w:pPr>
        <w:pStyle w:val="NoSpacing"/>
        <w:spacing w:before="60" w:after="60"/>
        <w:ind w:left="1440" w:hanging="1440"/>
        <w:rPr>
          <w:b w:val="0"/>
        </w:rPr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206975">
        <w:t xml:space="preserve"> </w:t>
      </w:r>
      <w:r w:rsidR="00B43F41">
        <w:rPr>
          <w:b w:val="0"/>
        </w:rPr>
        <w:t xml:space="preserve">Jeffrey Archer </w:t>
      </w:r>
      <w:r w:rsidR="00B43F41">
        <w:rPr>
          <w:b w:val="0"/>
        </w:rPr>
        <w:t>•</w:t>
      </w:r>
      <w:r w:rsidR="00B43F41">
        <w:rPr>
          <w:b w:val="0"/>
        </w:rPr>
        <w:t xml:space="preserve"> Gloria Frazier </w:t>
      </w:r>
      <w:r w:rsidR="00B43F41">
        <w:rPr>
          <w:b w:val="0"/>
        </w:rPr>
        <w:t>•</w:t>
      </w:r>
      <w:r w:rsidR="00B43F41">
        <w:rPr>
          <w:b w:val="0"/>
        </w:rPr>
        <w:t xml:space="preserve"> P</w:t>
      </w:r>
      <w:r w:rsidR="00A575C3" w:rsidRPr="00A575C3">
        <w:rPr>
          <w:b w:val="0"/>
        </w:rPr>
        <w:t>am Hall</w:t>
      </w:r>
      <w:r w:rsidR="00A575C3">
        <w:rPr>
          <w:b w:val="0"/>
        </w:rPr>
        <w:t xml:space="preserve"> </w:t>
      </w:r>
      <w:r w:rsidR="00B43F41">
        <w:rPr>
          <w:b w:val="0"/>
        </w:rPr>
        <w:t>•</w:t>
      </w:r>
      <w:r w:rsidR="00B43F41">
        <w:rPr>
          <w:b w:val="0"/>
        </w:rPr>
        <w:t xml:space="preserve"> </w:t>
      </w:r>
      <w:r w:rsidR="00A575C3" w:rsidRPr="00A575C3">
        <w:rPr>
          <w:b w:val="0"/>
        </w:rPr>
        <w:t>Donna Jackson</w:t>
      </w:r>
      <w:r w:rsidR="00A575C3">
        <w:rPr>
          <w:b w:val="0"/>
        </w:rPr>
        <w:t xml:space="preserve"> </w:t>
      </w:r>
      <w:r w:rsidR="00B43F41">
        <w:rPr>
          <w:b w:val="0"/>
        </w:rPr>
        <w:t>•</w:t>
      </w:r>
      <w:r w:rsidR="00B43F41">
        <w:rPr>
          <w:b w:val="0"/>
        </w:rPr>
        <w:t xml:space="preserve"> </w:t>
      </w:r>
      <w:r w:rsidR="0070323B">
        <w:rPr>
          <w:b w:val="0"/>
        </w:rPr>
        <w:t>Dedurie Kirk •</w:t>
      </w:r>
      <w:r w:rsidR="00B43F41">
        <w:rPr>
          <w:b w:val="0"/>
        </w:rPr>
        <w:t xml:space="preserve"> </w:t>
      </w:r>
      <w:r w:rsidR="00A575C3">
        <w:rPr>
          <w:b w:val="0"/>
        </w:rPr>
        <w:t>Deborah Shaw-</w:t>
      </w:r>
      <w:proofErr w:type="spellStart"/>
      <w:r w:rsidR="00A575C3">
        <w:rPr>
          <w:b w:val="0"/>
        </w:rPr>
        <w:t>Boatner</w:t>
      </w:r>
      <w:proofErr w:type="spellEnd"/>
      <w:r w:rsidR="00A575C3">
        <w:rPr>
          <w:b w:val="0"/>
        </w:rPr>
        <w:t xml:space="preserve"> </w:t>
      </w:r>
      <w:r w:rsidR="00B43F41">
        <w:rPr>
          <w:b w:val="0"/>
        </w:rPr>
        <w:t>•</w:t>
      </w:r>
      <w:r w:rsidR="00B43F41">
        <w:rPr>
          <w:b w:val="0"/>
        </w:rPr>
        <w:t xml:space="preserve"> </w:t>
      </w:r>
    </w:p>
    <w:p w14:paraId="7D9FAFDB" w14:textId="6967BA77" w:rsidR="00A575C3" w:rsidRPr="00A575C3" w:rsidRDefault="00B43F41" w:rsidP="00B43F41">
      <w:pPr>
        <w:pStyle w:val="NoSpacing"/>
        <w:spacing w:before="60" w:after="60"/>
        <w:ind w:left="720"/>
        <w:rPr>
          <w:b w:val="0"/>
        </w:rPr>
      </w:pPr>
      <w:r>
        <w:rPr>
          <w:bCs/>
        </w:rPr>
        <w:t xml:space="preserve">       </w:t>
      </w:r>
      <w:r w:rsidR="00A575C3">
        <w:rPr>
          <w:b w:val="0"/>
        </w:rPr>
        <w:t>Sheldy Starkes</w:t>
      </w:r>
      <w:r w:rsidR="0070323B">
        <w:rPr>
          <w:b w:val="0"/>
        </w:rPr>
        <w:t xml:space="preserve"> </w:t>
      </w:r>
      <w:r>
        <w:rPr>
          <w:b w:val="0"/>
        </w:rPr>
        <w:t>•</w:t>
      </w:r>
      <w:r>
        <w:rPr>
          <w:b w:val="0"/>
        </w:rPr>
        <w:t xml:space="preserve"> </w:t>
      </w:r>
      <w:r w:rsidR="0070323B">
        <w:rPr>
          <w:b w:val="0"/>
        </w:rPr>
        <w:t>Sandra Willis</w:t>
      </w:r>
    </w:p>
    <w:p w14:paraId="4F4C3B78" w14:textId="77777777" w:rsidR="00C9458A" w:rsidRDefault="00C9458A" w:rsidP="00C9458A">
      <w:pPr>
        <w:pStyle w:val="NoSpacing"/>
        <w:ind w:left="1440" w:hanging="1440"/>
      </w:pPr>
    </w:p>
    <w:p w14:paraId="3A925584" w14:textId="6493E36D" w:rsidR="00C277B7" w:rsidRPr="00947762" w:rsidRDefault="00C9458A" w:rsidP="00C9458A">
      <w:pPr>
        <w:pStyle w:val="NoSpacing"/>
        <w:ind w:left="1440" w:hanging="1440"/>
        <w:rPr>
          <w:b w:val="0"/>
        </w:rPr>
      </w:pPr>
      <w:r>
        <w:t xml:space="preserve">Quorum Present: </w:t>
      </w:r>
      <w:r w:rsidR="00206975">
        <w:t xml:space="preserve"> </w:t>
      </w:r>
      <w:r w:rsidR="00C277B7" w:rsidRPr="005841C1">
        <w:t xml:space="preserve"> </w:t>
      </w:r>
      <w:proofErr w:type="gramStart"/>
      <w:r w:rsidR="0070323B" w:rsidRPr="0070323B">
        <w:rPr>
          <w:b w:val="0"/>
        </w:rPr>
        <w:t>Yes</w:t>
      </w:r>
      <w:proofErr w:type="gramEnd"/>
      <w:r w:rsidRPr="0070323B">
        <w:rPr>
          <w:b w:val="0"/>
        </w:rPr>
        <w:tab/>
      </w:r>
      <w:r>
        <w:tab/>
      </w:r>
      <w:r>
        <w:tab/>
      </w:r>
      <w:r>
        <w:tab/>
      </w:r>
      <w:r>
        <w:tab/>
        <w:t xml:space="preserve">Approval of Previous Minutes: </w:t>
      </w:r>
    </w:p>
    <w:p w14:paraId="1AE78A83" w14:textId="77777777" w:rsidR="00C277B7" w:rsidRDefault="008E4C7E" w:rsidP="00C640FB">
      <w:pPr>
        <w:pStyle w:val="NoSpacing"/>
        <w:spacing w:after="60"/>
      </w:pPr>
      <w:r>
        <w:tab/>
      </w:r>
      <w:r>
        <w:tab/>
      </w:r>
    </w:p>
    <w:p w14:paraId="3FB98A19" w14:textId="77777777" w:rsidR="00352258" w:rsidRPr="005841C1" w:rsidRDefault="006A09F7" w:rsidP="00C04DAC">
      <w:pPr>
        <w:pStyle w:val="NoSpacing"/>
      </w:pPr>
      <w:r>
        <w:t xml:space="preserve">Summary of </w:t>
      </w:r>
      <w:r w:rsidR="00530485" w:rsidRPr="005841C1">
        <w:t xml:space="preserve">Committee </w:t>
      </w:r>
      <w:r w:rsidR="00E751A2">
        <w:t>Decisions</w:t>
      </w:r>
      <w:r w:rsidR="00352258" w:rsidRPr="005841C1">
        <w:t>:</w:t>
      </w:r>
      <w:r w:rsidR="005F508A">
        <w:t xml:space="preserve"> </w:t>
      </w: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5F508A" w:rsidRPr="00CE2BA6" w14:paraId="5FE6A673" w14:textId="77777777" w:rsidTr="00E751A2">
        <w:trPr>
          <w:trHeight w:val="1464"/>
        </w:trPr>
        <w:tc>
          <w:tcPr>
            <w:tcW w:w="10879" w:type="dxa"/>
          </w:tcPr>
          <w:p w14:paraId="6EE689A1" w14:textId="77777777" w:rsidR="0059556B" w:rsidRDefault="0098309B" w:rsidP="006A09F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Considerations for future planning: </w:t>
            </w:r>
          </w:p>
          <w:p w14:paraId="22E85AD8" w14:textId="2468FD19" w:rsidR="006F7728" w:rsidRDefault="006F7728" w:rsidP="006F7728">
            <w:pPr>
              <w:pStyle w:val="NoSpacing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Not combining Rededication with Founders Day Celebration – makes for a long day</w:t>
            </w:r>
          </w:p>
          <w:p w14:paraId="3EF71AD6" w14:textId="77777777" w:rsidR="006F7728" w:rsidRDefault="006F7728" w:rsidP="006F7728">
            <w:pPr>
              <w:pStyle w:val="NoSpacing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Day of Service as a separate line item – consumed ¼ of budget</w:t>
            </w:r>
          </w:p>
          <w:p w14:paraId="729755DB" w14:textId="77777777" w:rsidR="006F7728" w:rsidRDefault="006F7728" w:rsidP="006F7728">
            <w:pPr>
              <w:pStyle w:val="NoSpacing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More itemized budget – include items such as taxes/fees from venue; A/V expense; attendee gifts</w:t>
            </w:r>
          </w:p>
          <w:p w14:paraId="31EC0686" w14:textId="61387481" w:rsidR="006F7728" w:rsidRDefault="006F7728" w:rsidP="006F7728">
            <w:pPr>
              <w:pStyle w:val="NoSpacing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Joint Cluster Founders Day Celebration 2024 – due to short fiscal year</w:t>
            </w:r>
          </w:p>
          <w:p w14:paraId="4BF3B800" w14:textId="201E4537" w:rsidR="006F7728" w:rsidRPr="00271A30" w:rsidRDefault="006F7728" w:rsidP="006F7728">
            <w:pPr>
              <w:pStyle w:val="NoSpacing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Start Founder Day line item with $10K – Allows for earlier planning</w:t>
            </w:r>
            <w:r w:rsidR="007C132F">
              <w:rPr>
                <w:b w:val="0"/>
              </w:rPr>
              <w:t xml:space="preserve"> without reallocation of funds from other line items</w:t>
            </w:r>
          </w:p>
        </w:tc>
      </w:tr>
    </w:tbl>
    <w:p w14:paraId="2E8C6A70" w14:textId="77777777" w:rsidR="00230941" w:rsidRPr="005841C1" w:rsidRDefault="00230941" w:rsidP="000A5A87"/>
    <w:p w14:paraId="5BDC0A4D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1C192024" w14:textId="77777777" w:rsidTr="00074823">
        <w:trPr>
          <w:trHeight w:val="377"/>
        </w:trPr>
        <w:tc>
          <w:tcPr>
            <w:tcW w:w="10800" w:type="dxa"/>
          </w:tcPr>
          <w:p w14:paraId="23840DFB" w14:textId="23531391" w:rsidR="00DF5F50" w:rsidRPr="00682838" w:rsidRDefault="007C132F" w:rsidP="00BA3FEB">
            <w:r>
              <w:t>N/A</w:t>
            </w:r>
          </w:p>
        </w:tc>
      </w:tr>
    </w:tbl>
    <w:p w14:paraId="0AF2C346" w14:textId="77777777" w:rsidR="00E751A2" w:rsidRDefault="00E751A2" w:rsidP="00C04DAC">
      <w:pPr>
        <w:pStyle w:val="NoSpacing"/>
      </w:pPr>
    </w:p>
    <w:p w14:paraId="1E39FEC4" w14:textId="77777777" w:rsidR="00E751A2" w:rsidRDefault="00E751A2" w:rsidP="00E751A2">
      <w:pPr>
        <w:pStyle w:val="NoSpacing"/>
      </w:pPr>
      <w:r>
        <w:t>Budget Impact</w:t>
      </w:r>
      <w:r w:rsidRPr="005841C1">
        <w:t>:</w:t>
      </w:r>
      <w:r w:rsidR="00076523">
        <w:rPr>
          <w:b w:val="0"/>
        </w:rPr>
        <w:t xml:space="preserve">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751A2" w:rsidRPr="00CF6516" w14:paraId="49C4935E" w14:textId="77777777" w:rsidTr="00E861B1">
        <w:trPr>
          <w:trHeight w:val="377"/>
        </w:trPr>
        <w:tc>
          <w:tcPr>
            <w:tcW w:w="10800" w:type="dxa"/>
          </w:tcPr>
          <w:tbl>
            <w:tblPr>
              <w:tblW w:w="3316" w:type="dxa"/>
              <w:tblLook w:val="04A0" w:firstRow="1" w:lastRow="0" w:firstColumn="1" w:lastColumn="0" w:noHBand="0" w:noVBand="1"/>
            </w:tblPr>
            <w:tblGrid>
              <w:gridCol w:w="2048"/>
              <w:gridCol w:w="1268"/>
            </w:tblGrid>
            <w:tr w:rsidR="007C132F" w14:paraId="2169D31E" w14:textId="77777777" w:rsidTr="007C132F">
              <w:trPr>
                <w:trHeight w:val="320"/>
              </w:trPr>
              <w:tc>
                <w:tcPr>
                  <w:tcW w:w="20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635EE6" w14:textId="77777777" w:rsidR="007C132F" w:rsidRDefault="007C132F" w:rsidP="007C132F">
                  <w:pPr>
                    <w:jc w:val="center"/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C7538" w14:textId="77777777" w:rsidR="007C132F" w:rsidRDefault="007C132F" w:rsidP="007C132F">
                  <w:pPr>
                    <w:jc w:val="center"/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  <w:t>$11,650.00</w:t>
                  </w:r>
                </w:p>
              </w:tc>
            </w:tr>
            <w:tr w:rsidR="007C132F" w14:paraId="4FA30587" w14:textId="77777777" w:rsidTr="007C132F">
              <w:trPr>
                <w:trHeight w:val="320"/>
              </w:trPr>
              <w:tc>
                <w:tcPr>
                  <w:tcW w:w="2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D4DD58" w14:textId="77777777" w:rsidR="007C132F" w:rsidRDefault="007C132F" w:rsidP="007C132F">
                  <w:pPr>
                    <w:jc w:val="right"/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  <w:t>Fundraising Income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C62B1" w14:textId="77777777" w:rsidR="007C132F" w:rsidRDefault="007C132F" w:rsidP="007C132F">
                  <w:pPr>
                    <w:jc w:val="center"/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  <w:t>$14,025.00</w:t>
                  </w:r>
                </w:p>
              </w:tc>
            </w:tr>
            <w:tr w:rsidR="007C132F" w14:paraId="08C3DD21" w14:textId="77777777" w:rsidTr="007C132F">
              <w:trPr>
                <w:trHeight w:val="320"/>
              </w:trPr>
              <w:tc>
                <w:tcPr>
                  <w:tcW w:w="2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7F518" w14:textId="77777777" w:rsidR="007C132F" w:rsidRDefault="007C132F" w:rsidP="007C132F">
                  <w:pPr>
                    <w:jc w:val="right"/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226684" w14:textId="77777777" w:rsidR="007C132F" w:rsidRDefault="007C132F" w:rsidP="007C132F">
                  <w:pPr>
                    <w:jc w:val="right"/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548235"/>
                      <w:sz w:val="22"/>
                      <w:szCs w:val="22"/>
                    </w:rPr>
                    <w:t>$25,675.00</w:t>
                  </w:r>
                </w:p>
              </w:tc>
            </w:tr>
            <w:tr w:rsidR="007C132F" w14:paraId="1700CD3E" w14:textId="77777777" w:rsidTr="007C132F">
              <w:trPr>
                <w:trHeight w:val="300"/>
              </w:trPr>
              <w:tc>
                <w:tcPr>
                  <w:tcW w:w="2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6E22D" w14:textId="77777777" w:rsidR="007C132F" w:rsidRDefault="007C132F" w:rsidP="007C132F">
                  <w:pPr>
                    <w:rPr>
                      <w:rFonts w:ascii="Calibri" w:hAnsi="Calibri" w:cs="Calibri"/>
                      <w:b/>
                      <w:bCs w:val="0"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C00000"/>
                      <w:sz w:val="22"/>
                      <w:szCs w:val="22"/>
                    </w:rPr>
                    <w:t>Total Spend to date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B21C" w14:textId="77777777" w:rsidR="007C132F" w:rsidRDefault="007C132F" w:rsidP="007C132F">
                  <w:pPr>
                    <w:jc w:val="right"/>
                    <w:rPr>
                      <w:rFonts w:ascii="Calibri" w:hAnsi="Calibri" w:cs="Calibri"/>
                      <w:b/>
                      <w:bCs w:val="0"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C00000"/>
                      <w:sz w:val="22"/>
                      <w:szCs w:val="22"/>
                    </w:rPr>
                    <w:t>21589.76</w:t>
                  </w:r>
                </w:p>
              </w:tc>
            </w:tr>
            <w:tr w:rsidR="007C132F" w14:paraId="6C8BAA68" w14:textId="77777777" w:rsidTr="007C132F">
              <w:trPr>
                <w:trHeight w:val="300"/>
              </w:trPr>
              <w:tc>
                <w:tcPr>
                  <w:tcW w:w="2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75623"/>
                  <w:noWrap/>
                  <w:vAlign w:val="bottom"/>
                  <w:hideMark/>
                </w:tcPr>
                <w:p w14:paraId="14CE7AC0" w14:textId="77777777" w:rsidR="007C132F" w:rsidRDefault="007C132F" w:rsidP="007C132F">
                  <w:pPr>
                    <w:rPr>
                      <w:rFonts w:ascii="Calibri" w:hAnsi="Calibri" w:cs="Calibri"/>
                      <w:b/>
                      <w:bCs w:val="0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FFFFFF"/>
                      <w:sz w:val="22"/>
                      <w:szCs w:val="22"/>
                    </w:rPr>
                    <w:t>Available balance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75623"/>
                  <w:noWrap/>
                  <w:vAlign w:val="bottom"/>
                  <w:hideMark/>
                </w:tcPr>
                <w:p w14:paraId="5047C634" w14:textId="77777777" w:rsidR="007C132F" w:rsidRDefault="007C132F" w:rsidP="007C132F">
                  <w:pPr>
                    <w:jc w:val="right"/>
                    <w:rPr>
                      <w:rFonts w:ascii="Calibri" w:hAnsi="Calibri" w:cs="Calibri"/>
                      <w:b/>
                      <w:bCs w:val="0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FFFFFF"/>
                      <w:sz w:val="22"/>
                      <w:szCs w:val="22"/>
                    </w:rPr>
                    <w:t>4947.65</w:t>
                  </w:r>
                </w:p>
              </w:tc>
            </w:tr>
          </w:tbl>
          <w:p w14:paraId="31EF70BB" w14:textId="77777777" w:rsidR="00E751A2" w:rsidRPr="00682838" w:rsidRDefault="00E751A2" w:rsidP="00E861B1"/>
        </w:tc>
      </w:tr>
    </w:tbl>
    <w:p w14:paraId="15566A66" w14:textId="77777777" w:rsidR="00E751A2" w:rsidRDefault="00E751A2" w:rsidP="00C04DAC">
      <w:pPr>
        <w:pStyle w:val="NoSpacing"/>
      </w:pPr>
    </w:p>
    <w:p w14:paraId="2F3C7817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198EBB10" w14:textId="77777777" w:rsidTr="006F1F31">
        <w:trPr>
          <w:trHeight w:val="350"/>
        </w:trPr>
        <w:tc>
          <w:tcPr>
            <w:tcW w:w="10800" w:type="dxa"/>
          </w:tcPr>
          <w:p w14:paraId="3DD7C433" w14:textId="57456482" w:rsidR="00114E0B" w:rsidRPr="00682838" w:rsidRDefault="00B43F41" w:rsidP="00E751A2">
            <w:r>
              <w:t>N/A</w:t>
            </w:r>
          </w:p>
        </w:tc>
      </w:tr>
    </w:tbl>
    <w:p w14:paraId="13AB02D2" w14:textId="77777777" w:rsidR="00530485" w:rsidRPr="005841C1" w:rsidRDefault="00530485" w:rsidP="000A5A87"/>
    <w:p w14:paraId="2297F9FF" w14:textId="77777777" w:rsidR="006F1F31" w:rsidRDefault="006F1F31" w:rsidP="00C277B7">
      <w:pPr>
        <w:pStyle w:val="NoSpacing"/>
        <w:spacing w:after="60"/>
      </w:pPr>
    </w:p>
    <w:p w14:paraId="3B5E7EF5" w14:textId="1ECB1737" w:rsidR="00352258" w:rsidRDefault="00530485" w:rsidP="00C9458A">
      <w:pPr>
        <w:pStyle w:val="NoSpacing"/>
        <w:spacing w:before="120" w:after="120"/>
        <w:rPr>
          <w:rStyle w:val="BodyTextChar"/>
        </w:rPr>
      </w:pPr>
      <w:r w:rsidRPr="005841C1">
        <w:t>Signature</w:t>
      </w:r>
      <w:r w:rsidR="00E751A2">
        <w:t xml:space="preserve"> of S</w:t>
      </w:r>
      <w:r w:rsidR="00352258" w:rsidRPr="005841C1">
        <w:t xml:space="preserve">oror making the committee report: </w:t>
      </w:r>
      <w:r w:rsidR="005F508A">
        <w:rPr>
          <w:rStyle w:val="BodyTextChar"/>
        </w:rPr>
        <w:t>__</w:t>
      </w:r>
      <w:r w:rsidR="007C132F" w:rsidRPr="007C132F">
        <w:rPr>
          <w:rStyle w:val="BodyTextChar"/>
          <w:rFonts w:ascii="Edwardian Script ITC" w:hAnsi="Edwardian Script ITC"/>
          <w:sz w:val="24"/>
          <w:szCs w:val="24"/>
        </w:rPr>
        <w:t>Donna R. Jackson</w:t>
      </w:r>
      <w:r w:rsidR="005F508A">
        <w:rPr>
          <w:rStyle w:val="BodyTextChar"/>
        </w:rPr>
        <w:t>_____________</w:t>
      </w:r>
      <w:r w:rsidR="00E751A2">
        <w:rPr>
          <w:rStyle w:val="BodyTextChar"/>
        </w:rPr>
        <w:t>______</w:t>
      </w:r>
      <w:r w:rsidR="005F508A">
        <w:rPr>
          <w:rStyle w:val="BodyTextChar"/>
        </w:rPr>
        <w:t>_______</w:t>
      </w:r>
    </w:p>
    <w:p w14:paraId="3339563F" w14:textId="1FDCB755" w:rsidR="00ED1034" w:rsidRDefault="00C277B7" w:rsidP="00C9458A">
      <w:pPr>
        <w:spacing w:before="120" w:after="120"/>
        <w:rPr>
          <w:rStyle w:val="BodyTextChar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C9458A">
        <w:rPr>
          <w:b/>
        </w:rPr>
        <w:t>__</w:t>
      </w:r>
      <w:r w:rsidR="00AE3555" w:rsidRPr="00AE3555">
        <w:rPr>
          <w:b/>
          <w:u w:val="single"/>
        </w:rPr>
        <w:t>4/18/23</w:t>
      </w:r>
      <w:r w:rsidR="00C9458A">
        <w:rPr>
          <w:b/>
        </w:rPr>
        <w:t>______________________________________</w:t>
      </w:r>
      <w:bookmarkStart w:id="0" w:name="_GoBack"/>
      <w:bookmarkEnd w:id="0"/>
    </w:p>
    <w:p w14:paraId="73EBE557" w14:textId="451538BD" w:rsidR="003F4D8F" w:rsidRPr="003F4D8F" w:rsidRDefault="00352258" w:rsidP="00C9458A">
      <w:pPr>
        <w:spacing w:before="120" w:after="120"/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 xml:space="preserve">: </w:t>
      </w:r>
      <w:r w:rsidR="00C9458A">
        <w:rPr>
          <w:b/>
        </w:rPr>
        <w:t>____________________________________</w:t>
      </w:r>
      <w:r w:rsidR="0070323B">
        <w:rPr>
          <w:b/>
        </w:rPr>
        <w:t>___</w:t>
      </w:r>
      <w:r w:rsidR="00C9458A">
        <w:rPr>
          <w:b/>
        </w:rPr>
        <w:t>__</w:t>
      </w:r>
    </w:p>
    <w:p w14:paraId="3BCA2C33" w14:textId="77777777" w:rsidR="003F4D8F" w:rsidRPr="003F4D8F" w:rsidRDefault="003F4D8F" w:rsidP="003F4D8F"/>
    <w:p w14:paraId="6AF38DBD" w14:textId="77777777" w:rsidR="003F4D8F" w:rsidRPr="003F4D8F" w:rsidRDefault="003F4D8F" w:rsidP="003F4D8F"/>
    <w:p w14:paraId="14D0D49B" w14:textId="77777777" w:rsidR="003F4D8F" w:rsidRPr="003F4D8F" w:rsidRDefault="003F4D8F" w:rsidP="003F4D8F"/>
    <w:p w14:paraId="2A78F768" w14:textId="77777777" w:rsidR="003F4D8F" w:rsidRPr="003F4D8F" w:rsidRDefault="003F4D8F" w:rsidP="003F4D8F"/>
    <w:p w14:paraId="7DB813FD" w14:textId="77777777" w:rsidR="003F4D8F" w:rsidRPr="003F4D8F" w:rsidRDefault="003F4D8F" w:rsidP="003F4D8F"/>
    <w:p w14:paraId="19E3CE7E" w14:textId="77777777" w:rsidR="003F4D8F" w:rsidRPr="003F4D8F" w:rsidRDefault="003F4D8F" w:rsidP="003F4D8F"/>
    <w:p w14:paraId="53757BBC" w14:textId="77777777" w:rsidR="003F4D8F" w:rsidRPr="003F4D8F" w:rsidRDefault="003F4D8F" w:rsidP="003F4D8F"/>
    <w:p w14:paraId="5D18AB78" w14:textId="77777777" w:rsidR="003F4D8F" w:rsidRPr="003F4D8F" w:rsidRDefault="003F4D8F" w:rsidP="003F4D8F"/>
    <w:p w14:paraId="16770213" w14:textId="77777777" w:rsidR="003F4D8F" w:rsidRPr="003F4D8F" w:rsidRDefault="003F4D8F" w:rsidP="003F4D8F"/>
    <w:p w14:paraId="3B90B321" w14:textId="77777777" w:rsidR="003F4D8F" w:rsidRPr="003F4D8F" w:rsidRDefault="003F4D8F" w:rsidP="003F4D8F"/>
    <w:p w14:paraId="3934BEBF" w14:textId="77777777" w:rsidR="00352258" w:rsidRPr="00C9458A" w:rsidRDefault="003F4D8F" w:rsidP="003F4D8F">
      <w:pPr>
        <w:rPr>
          <w:sz w:val="18"/>
          <w:szCs w:val="18"/>
        </w:rPr>
      </w:pPr>
      <w:r w:rsidRPr="00C9458A">
        <w:rPr>
          <w:b/>
          <w:sz w:val="18"/>
          <w:szCs w:val="18"/>
        </w:rPr>
        <w:t xml:space="preserve">Notes: </w:t>
      </w:r>
      <w:r w:rsidRPr="00C9458A">
        <w:rPr>
          <w:sz w:val="18"/>
          <w:szCs w:val="18"/>
        </w:rPr>
        <w:t>This report is a summary of the committee’s actions and recommendations to the chapter. The budget impact for the activ</w:t>
      </w:r>
      <w:r w:rsidR="00C9458A" w:rsidRPr="00C9458A">
        <w:rPr>
          <w:sz w:val="18"/>
          <w:szCs w:val="18"/>
        </w:rPr>
        <w:t>ities</w:t>
      </w:r>
      <w:r w:rsidRPr="00C9458A">
        <w:rPr>
          <w:sz w:val="18"/>
          <w:szCs w:val="18"/>
        </w:rPr>
        <w:t xml:space="preserve"> that are being recommended should be included. </w:t>
      </w:r>
      <w:r w:rsidR="00C9458A" w:rsidRPr="00C9458A">
        <w:rPr>
          <w:sz w:val="18"/>
          <w:szCs w:val="18"/>
        </w:rPr>
        <w:t xml:space="preserve">There is no need to report at executive council and meeting the number of committee members in attendance, quorum, date/time, etc. This information is only for chapter records. </w:t>
      </w:r>
    </w:p>
    <w:sectPr w:rsidR="00352258" w:rsidRPr="00C9458A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3D66" w14:textId="77777777" w:rsidR="00D46514" w:rsidRDefault="00D46514" w:rsidP="001A4DE4">
      <w:r>
        <w:separator/>
      </w:r>
    </w:p>
  </w:endnote>
  <w:endnote w:type="continuationSeparator" w:id="0">
    <w:p w14:paraId="19C0DB24" w14:textId="77777777" w:rsidR="00D46514" w:rsidRDefault="00D46514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5C59" w14:textId="77777777" w:rsidR="00D46514" w:rsidRDefault="00D46514" w:rsidP="001A4DE4">
      <w:r>
        <w:separator/>
      </w:r>
    </w:p>
  </w:footnote>
  <w:footnote w:type="continuationSeparator" w:id="0">
    <w:p w14:paraId="63CC59F0" w14:textId="77777777" w:rsidR="00D46514" w:rsidRDefault="00D46514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46C1EF" w14:textId="77777777" w:rsidR="001A4DE4" w:rsidRDefault="001A4DE4" w:rsidP="00C9458A">
        <w:pPr>
          <w:pStyle w:val="Header"/>
          <w:tabs>
            <w:tab w:val="left" w:pos="2580"/>
            <w:tab w:val="left" w:pos="2985"/>
          </w:tabs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68AB587" w14:textId="77777777" w:rsidR="001A4DE4" w:rsidRDefault="001A4DE4" w:rsidP="00C9458A">
        <w:pPr>
          <w:pStyle w:val="Header"/>
          <w:tabs>
            <w:tab w:val="left" w:pos="2580"/>
            <w:tab w:val="left" w:pos="2985"/>
          </w:tabs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262F5BA" w14:textId="77777777" w:rsidR="001A4DE4" w:rsidRDefault="00206975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>
          <w:rPr>
            <w:rFonts w:ascii="Brush Script MT" w:hAnsi="Brush Script MT"/>
            <w:color w:val="FF0000"/>
            <w:sz w:val="28"/>
            <w:szCs w:val="28"/>
          </w:rPr>
          <w:t>Committee Report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9D8"/>
    <w:multiLevelType w:val="hybridMultilevel"/>
    <w:tmpl w:val="EBBA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E74"/>
    <w:multiLevelType w:val="hybridMultilevel"/>
    <w:tmpl w:val="82F0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2AD"/>
    <w:multiLevelType w:val="hybridMultilevel"/>
    <w:tmpl w:val="F1F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001B"/>
    <w:multiLevelType w:val="hybridMultilevel"/>
    <w:tmpl w:val="60CA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377C"/>
    <w:multiLevelType w:val="hybridMultilevel"/>
    <w:tmpl w:val="78A2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7FB3"/>
    <w:multiLevelType w:val="hybridMultilevel"/>
    <w:tmpl w:val="8676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74E2"/>
    <w:multiLevelType w:val="hybridMultilevel"/>
    <w:tmpl w:val="9A50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479A"/>
    <w:multiLevelType w:val="hybridMultilevel"/>
    <w:tmpl w:val="4E2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5E51"/>
    <w:multiLevelType w:val="multilevel"/>
    <w:tmpl w:val="477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67E91"/>
    <w:multiLevelType w:val="hybridMultilevel"/>
    <w:tmpl w:val="C17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3B4D"/>
    <w:multiLevelType w:val="hybridMultilevel"/>
    <w:tmpl w:val="770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BCC"/>
    <w:multiLevelType w:val="hybridMultilevel"/>
    <w:tmpl w:val="7C2C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560B"/>
    <w:rsid w:val="00016A0A"/>
    <w:rsid w:val="00047658"/>
    <w:rsid w:val="00074513"/>
    <w:rsid w:val="00074823"/>
    <w:rsid w:val="00076523"/>
    <w:rsid w:val="00080C44"/>
    <w:rsid w:val="0009110F"/>
    <w:rsid w:val="00095821"/>
    <w:rsid w:val="00097999"/>
    <w:rsid w:val="000A5A87"/>
    <w:rsid w:val="000B08F8"/>
    <w:rsid w:val="000D1320"/>
    <w:rsid w:val="000D313D"/>
    <w:rsid w:val="000E0693"/>
    <w:rsid w:val="000E0D5F"/>
    <w:rsid w:val="000E1F45"/>
    <w:rsid w:val="000F5CB3"/>
    <w:rsid w:val="00102426"/>
    <w:rsid w:val="00105590"/>
    <w:rsid w:val="00114E0B"/>
    <w:rsid w:val="00146416"/>
    <w:rsid w:val="00152F62"/>
    <w:rsid w:val="001539D5"/>
    <w:rsid w:val="00154154"/>
    <w:rsid w:val="00181C54"/>
    <w:rsid w:val="001905E3"/>
    <w:rsid w:val="001A052A"/>
    <w:rsid w:val="001A4DE4"/>
    <w:rsid w:val="001B19BA"/>
    <w:rsid w:val="001B775A"/>
    <w:rsid w:val="00200AE5"/>
    <w:rsid w:val="00205BB6"/>
    <w:rsid w:val="00206975"/>
    <w:rsid w:val="00224BEC"/>
    <w:rsid w:val="00230941"/>
    <w:rsid w:val="002367D7"/>
    <w:rsid w:val="00263863"/>
    <w:rsid w:val="00271A30"/>
    <w:rsid w:val="002835A9"/>
    <w:rsid w:val="002D0513"/>
    <w:rsid w:val="002E06C2"/>
    <w:rsid w:val="002F7F77"/>
    <w:rsid w:val="00314895"/>
    <w:rsid w:val="0034260F"/>
    <w:rsid w:val="00352258"/>
    <w:rsid w:val="003608AE"/>
    <w:rsid w:val="00360DB9"/>
    <w:rsid w:val="003C0AB1"/>
    <w:rsid w:val="003C5DD5"/>
    <w:rsid w:val="003E4FC4"/>
    <w:rsid w:val="003E5C99"/>
    <w:rsid w:val="003E759C"/>
    <w:rsid w:val="003F3307"/>
    <w:rsid w:val="003F4D8F"/>
    <w:rsid w:val="00403044"/>
    <w:rsid w:val="00404712"/>
    <w:rsid w:val="004145F7"/>
    <w:rsid w:val="00425DD8"/>
    <w:rsid w:val="00451B02"/>
    <w:rsid w:val="00461455"/>
    <w:rsid w:val="0046773A"/>
    <w:rsid w:val="00491F5A"/>
    <w:rsid w:val="004A22DB"/>
    <w:rsid w:val="004B1847"/>
    <w:rsid w:val="004B69D9"/>
    <w:rsid w:val="004D197A"/>
    <w:rsid w:val="004D72D9"/>
    <w:rsid w:val="004F5D87"/>
    <w:rsid w:val="00530485"/>
    <w:rsid w:val="0053079F"/>
    <w:rsid w:val="00534B12"/>
    <w:rsid w:val="005379BF"/>
    <w:rsid w:val="00537F0C"/>
    <w:rsid w:val="005475BA"/>
    <w:rsid w:val="005560B1"/>
    <w:rsid w:val="0057487C"/>
    <w:rsid w:val="005841C1"/>
    <w:rsid w:val="0059556B"/>
    <w:rsid w:val="00595BCA"/>
    <w:rsid w:val="005A36C0"/>
    <w:rsid w:val="005C049F"/>
    <w:rsid w:val="005E577B"/>
    <w:rsid w:val="005F508A"/>
    <w:rsid w:val="00603917"/>
    <w:rsid w:val="00634A8B"/>
    <w:rsid w:val="0063611E"/>
    <w:rsid w:val="00654E15"/>
    <w:rsid w:val="00667501"/>
    <w:rsid w:val="00682838"/>
    <w:rsid w:val="006A09F7"/>
    <w:rsid w:val="006B3CB5"/>
    <w:rsid w:val="006E0F68"/>
    <w:rsid w:val="006F0DE2"/>
    <w:rsid w:val="006F1F31"/>
    <w:rsid w:val="006F7728"/>
    <w:rsid w:val="0070323B"/>
    <w:rsid w:val="007120D0"/>
    <w:rsid w:val="007263BC"/>
    <w:rsid w:val="0073034D"/>
    <w:rsid w:val="007603AE"/>
    <w:rsid w:val="00772638"/>
    <w:rsid w:val="00797245"/>
    <w:rsid w:val="007B7D8C"/>
    <w:rsid w:val="007C132F"/>
    <w:rsid w:val="007C2CE8"/>
    <w:rsid w:val="007D24AB"/>
    <w:rsid w:val="007D36C3"/>
    <w:rsid w:val="007E5591"/>
    <w:rsid w:val="007F1D2C"/>
    <w:rsid w:val="008206B6"/>
    <w:rsid w:val="00824C3C"/>
    <w:rsid w:val="0083062E"/>
    <w:rsid w:val="00870B65"/>
    <w:rsid w:val="00877E00"/>
    <w:rsid w:val="00881B5B"/>
    <w:rsid w:val="00882EBC"/>
    <w:rsid w:val="008A5634"/>
    <w:rsid w:val="008C2A25"/>
    <w:rsid w:val="008C4D9B"/>
    <w:rsid w:val="008E08EB"/>
    <w:rsid w:val="008E4C7E"/>
    <w:rsid w:val="00926FC7"/>
    <w:rsid w:val="009314E2"/>
    <w:rsid w:val="0093227C"/>
    <w:rsid w:val="00947762"/>
    <w:rsid w:val="0098309B"/>
    <w:rsid w:val="009A0F25"/>
    <w:rsid w:val="009A358D"/>
    <w:rsid w:val="009A591F"/>
    <w:rsid w:val="009A64E6"/>
    <w:rsid w:val="009C5D88"/>
    <w:rsid w:val="009D33B1"/>
    <w:rsid w:val="009E39D4"/>
    <w:rsid w:val="009E7D49"/>
    <w:rsid w:val="00A149D7"/>
    <w:rsid w:val="00A211A4"/>
    <w:rsid w:val="00A25DE9"/>
    <w:rsid w:val="00A408C2"/>
    <w:rsid w:val="00A409CA"/>
    <w:rsid w:val="00A42412"/>
    <w:rsid w:val="00A575C3"/>
    <w:rsid w:val="00A910D7"/>
    <w:rsid w:val="00AC06D8"/>
    <w:rsid w:val="00AE3555"/>
    <w:rsid w:val="00AE3850"/>
    <w:rsid w:val="00B3380A"/>
    <w:rsid w:val="00B432EC"/>
    <w:rsid w:val="00B43F41"/>
    <w:rsid w:val="00B630F9"/>
    <w:rsid w:val="00B72656"/>
    <w:rsid w:val="00B76C65"/>
    <w:rsid w:val="00B83672"/>
    <w:rsid w:val="00B87091"/>
    <w:rsid w:val="00B91EC1"/>
    <w:rsid w:val="00BA3FEB"/>
    <w:rsid w:val="00BA7B22"/>
    <w:rsid w:val="00BB67BC"/>
    <w:rsid w:val="00BF73FE"/>
    <w:rsid w:val="00C04DAC"/>
    <w:rsid w:val="00C13657"/>
    <w:rsid w:val="00C24ED0"/>
    <w:rsid w:val="00C25521"/>
    <w:rsid w:val="00C277B7"/>
    <w:rsid w:val="00C478C5"/>
    <w:rsid w:val="00C640FB"/>
    <w:rsid w:val="00C65FFB"/>
    <w:rsid w:val="00C6666A"/>
    <w:rsid w:val="00C8421A"/>
    <w:rsid w:val="00C84C40"/>
    <w:rsid w:val="00C86C69"/>
    <w:rsid w:val="00C87DE1"/>
    <w:rsid w:val="00C9458A"/>
    <w:rsid w:val="00CA0D7C"/>
    <w:rsid w:val="00CA1433"/>
    <w:rsid w:val="00CD6E71"/>
    <w:rsid w:val="00CE2BA6"/>
    <w:rsid w:val="00CE66C3"/>
    <w:rsid w:val="00CF3307"/>
    <w:rsid w:val="00CF6516"/>
    <w:rsid w:val="00D00B56"/>
    <w:rsid w:val="00D325B7"/>
    <w:rsid w:val="00D46514"/>
    <w:rsid w:val="00D51ADF"/>
    <w:rsid w:val="00D71ACE"/>
    <w:rsid w:val="00D76214"/>
    <w:rsid w:val="00D87EBF"/>
    <w:rsid w:val="00D94C64"/>
    <w:rsid w:val="00D95886"/>
    <w:rsid w:val="00D97C03"/>
    <w:rsid w:val="00DA076E"/>
    <w:rsid w:val="00DB27DD"/>
    <w:rsid w:val="00DF5F50"/>
    <w:rsid w:val="00E039C4"/>
    <w:rsid w:val="00E0748E"/>
    <w:rsid w:val="00E10731"/>
    <w:rsid w:val="00E20F58"/>
    <w:rsid w:val="00E22091"/>
    <w:rsid w:val="00E25CC7"/>
    <w:rsid w:val="00E4639D"/>
    <w:rsid w:val="00E552D3"/>
    <w:rsid w:val="00E565F0"/>
    <w:rsid w:val="00E63B2B"/>
    <w:rsid w:val="00E751A2"/>
    <w:rsid w:val="00E85CF4"/>
    <w:rsid w:val="00EA2DA5"/>
    <w:rsid w:val="00EA764F"/>
    <w:rsid w:val="00EC0272"/>
    <w:rsid w:val="00ED1034"/>
    <w:rsid w:val="00EE01F7"/>
    <w:rsid w:val="00F03BD0"/>
    <w:rsid w:val="00F056D1"/>
    <w:rsid w:val="00F14A2E"/>
    <w:rsid w:val="00F178E0"/>
    <w:rsid w:val="00F213CB"/>
    <w:rsid w:val="00F47EC8"/>
    <w:rsid w:val="00F571B9"/>
    <w:rsid w:val="00F57E82"/>
    <w:rsid w:val="00F61F6B"/>
    <w:rsid w:val="00F6329A"/>
    <w:rsid w:val="00F65993"/>
    <w:rsid w:val="00F90EB9"/>
    <w:rsid w:val="00F95B34"/>
    <w:rsid w:val="00FA20C1"/>
    <w:rsid w:val="00FC1EE5"/>
    <w:rsid w:val="00FC25E9"/>
    <w:rsid w:val="00FC316F"/>
    <w:rsid w:val="00FD0F5D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8661A"/>
  <w15:docId w15:val="{4A389223-41E0-4E3D-A1E0-F88AF0C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C84C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206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50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3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2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5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1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45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5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9801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146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762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911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17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2952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626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06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211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302"/>
    <w:rsid w:val="000E77EC"/>
    <w:rsid w:val="001254FB"/>
    <w:rsid w:val="001828A0"/>
    <w:rsid w:val="00197DD3"/>
    <w:rsid w:val="004F2302"/>
    <w:rsid w:val="00534628"/>
    <w:rsid w:val="006D66EE"/>
    <w:rsid w:val="006F2D89"/>
    <w:rsid w:val="007B3DF2"/>
    <w:rsid w:val="00841B02"/>
    <w:rsid w:val="0086395F"/>
    <w:rsid w:val="0088686D"/>
    <w:rsid w:val="008E5376"/>
    <w:rsid w:val="008F6A7D"/>
    <w:rsid w:val="009078FF"/>
    <w:rsid w:val="009A3EEA"/>
    <w:rsid w:val="00A321AF"/>
    <w:rsid w:val="00A812BE"/>
    <w:rsid w:val="00AB04F4"/>
    <w:rsid w:val="00AB35C3"/>
    <w:rsid w:val="00AF75D2"/>
    <w:rsid w:val="00DC0C1C"/>
    <w:rsid w:val="00E710ED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699B342F2486683FAE5081147E2F6">
    <w:name w:val="E2F699B342F2486683FAE5081147E2F6"/>
    <w:rsid w:val="004F2302"/>
  </w:style>
  <w:style w:type="paragraph" w:customStyle="1" w:styleId="37425E53DCA5414AB708F8D3607B304C">
    <w:name w:val="37425E53DCA5414AB708F8D3607B304C"/>
    <w:rsid w:val="004F2302"/>
  </w:style>
  <w:style w:type="paragraph" w:customStyle="1" w:styleId="A4204C377C284916897241A526257E38">
    <w:name w:val="A4204C377C284916897241A526257E38"/>
    <w:rsid w:val="004F2302"/>
  </w:style>
  <w:style w:type="paragraph" w:customStyle="1" w:styleId="65AEA4CF723F4B4B8E982BA90D6734BB">
    <w:name w:val="65AEA4CF723F4B4B8E982BA90D6734BB"/>
    <w:rsid w:val="004F2302"/>
  </w:style>
  <w:style w:type="paragraph" w:customStyle="1" w:styleId="ED535B72391F44A5BCB0BEC6FD14576F">
    <w:name w:val="ED535B72391F44A5BCB0BEC6FD14576F"/>
    <w:rsid w:val="004F2302"/>
  </w:style>
  <w:style w:type="paragraph" w:customStyle="1" w:styleId="832B8338DDE54378BD3F3BE50BBE603F">
    <w:name w:val="832B8338DDE54378BD3F3BE50BBE603F"/>
    <w:rsid w:val="004F2302"/>
  </w:style>
  <w:style w:type="paragraph" w:customStyle="1" w:styleId="8AC7BC9D6C4942369168789D05C40F68">
    <w:name w:val="8AC7BC9D6C4942369168789D05C40F68"/>
    <w:rsid w:val="004F2302"/>
  </w:style>
  <w:style w:type="paragraph" w:customStyle="1" w:styleId="D658C0CB5C1042BE84B364A33BFA8DBB">
    <w:name w:val="D658C0CB5C1042BE84B364A33BFA8DBB"/>
    <w:rsid w:val="004F2302"/>
  </w:style>
  <w:style w:type="paragraph" w:customStyle="1" w:styleId="0E98A840EC6644D48A01AF572A743DBF">
    <w:name w:val="0E98A840EC6644D48A01AF572A743DBF"/>
    <w:rsid w:val="004F2302"/>
  </w:style>
  <w:style w:type="paragraph" w:customStyle="1" w:styleId="6E50FD7F0C1C43DBB7EBED63B376C6A6">
    <w:name w:val="6E50FD7F0C1C43DBB7EBED63B376C6A6"/>
    <w:rsid w:val="004F2302"/>
  </w:style>
  <w:style w:type="paragraph" w:customStyle="1" w:styleId="B62E0C7ED3054C1F9FA037F276CEBBBC">
    <w:name w:val="B62E0C7ED3054C1F9FA037F276CEBBBC"/>
    <w:rsid w:val="004F2302"/>
  </w:style>
  <w:style w:type="paragraph" w:customStyle="1" w:styleId="F7A2F29204B644AF94990D7F6EAF5488">
    <w:name w:val="F7A2F29204B644AF94990D7F6EAF5488"/>
    <w:rsid w:val="004F2302"/>
  </w:style>
  <w:style w:type="paragraph" w:customStyle="1" w:styleId="E7D542F7B6E04456B5CCDF4D628A3827">
    <w:name w:val="E7D542F7B6E04456B5CCDF4D628A3827"/>
    <w:rsid w:val="004F2302"/>
  </w:style>
  <w:style w:type="paragraph" w:customStyle="1" w:styleId="F1902E08A66E488C997595D57EA74D3C">
    <w:name w:val="F1902E08A66E488C997595D57EA74D3C"/>
    <w:rsid w:val="004F2302"/>
  </w:style>
  <w:style w:type="paragraph" w:customStyle="1" w:styleId="A8B884A8F648442CBD3DECACBE7AC366">
    <w:name w:val="A8B884A8F648442CBD3DECACBE7AC366"/>
    <w:rsid w:val="004F2302"/>
  </w:style>
  <w:style w:type="paragraph" w:customStyle="1" w:styleId="2432701EDFBC40DAAE79FE71B8850B9F">
    <w:name w:val="2432701EDFBC40DAAE79FE71B8850B9F"/>
    <w:rsid w:val="004F2302"/>
  </w:style>
  <w:style w:type="paragraph" w:customStyle="1" w:styleId="09B7F63D95EC4CDCBCCF76F1853A12F4">
    <w:name w:val="09B7F63D95EC4CDCBCCF76F1853A12F4"/>
    <w:rsid w:val="004F2302"/>
  </w:style>
  <w:style w:type="paragraph" w:customStyle="1" w:styleId="AEF1FF3F3B944AA8AC2C71244A56737F">
    <w:name w:val="AEF1FF3F3B944AA8AC2C71244A56737F"/>
    <w:rsid w:val="004F2302"/>
  </w:style>
  <w:style w:type="paragraph" w:customStyle="1" w:styleId="B576E050EF1845B89645A88AAA16EC7D">
    <w:name w:val="B576E050EF1845B89645A88AAA16EC7D"/>
    <w:rsid w:val="004F2302"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  <w:style w:type="character" w:styleId="PlaceholderText">
    <w:name w:val="Placeholder Text"/>
    <w:basedOn w:val="DefaultParagraphFont"/>
    <w:uiPriority w:val="99"/>
    <w:semiHidden/>
    <w:rsid w:val="001254FB"/>
    <w:rPr>
      <w:color w:val="808080"/>
    </w:rPr>
  </w:style>
  <w:style w:type="paragraph" w:customStyle="1" w:styleId="569EC0D344E5446B99D6AA4CB6AC2669">
    <w:name w:val="569EC0D344E5446B99D6AA4CB6AC2669"/>
    <w:rsid w:val="009078FF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C379EB35F25454DB23E64947309B817">
    <w:name w:val="0C379EB35F25454DB23E64947309B817"/>
    <w:rsid w:val="009078FF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B4F9E9CE38E4C86B3583EDF8609E1DF">
    <w:name w:val="0B4F9E9CE38E4C86B3583EDF8609E1DF"/>
    <w:rsid w:val="009078FF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5AA3F3B018524F08952273C992433937">
    <w:name w:val="5AA3F3B018524F08952273C992433937"/>
    <w:rsid w:val="009078FF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44D4BB7D1A74E399BA4A7165D09990C">
    <w:name w:val="044D4BB7D1A74E399BA4A7165D09990C"/>
    <w:rsid w:val="009078FF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C150EEFC78374E9EA42E624B7CB6393B">
    <w:name w:val="C150EEFC78374E9EA42E624B7CB6393B"/>
    <w:rsid w:val="009078FF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BEA3FA65D0F44964B0FE5D96B0201662">
    <w:name w:val="BEA3FA65D0F44964B0FE5D96B0201662"/>
    <w:rsid w:val="009078FF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569EC0D344E5446B99D6AA4CB6AC26691">
    <w:name w:val="569EC0D344E5446B99D6AA4CB6AC26691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C379EB35F25454DB23E64947309B8171">
    <w:name w:val="0C379EB35F25454DB23E64947309B8171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B4F9E9CE38E4C86B3583EDF8609E1DF1">
    <w:name w:val="0B4F9E9CE38E4C86B3583EDF8609E1DF1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5AA3F3B018524F08952273C9924339371">
    <w:name w:val="5AA3F3B018524F08952273C9924339371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44D4BB7D1A74E399BA4A7165D09990C1">
    <w:name w:val="044D4BB7D1A74E399BA4A7165D09990C1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AAAB72B5408E4774B5A36E2C2F1A4858">
    <w:name w:val="AAAB72B5408E4774B5A36E2C2F1A4858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B2ECEFF3A9C24EC9956DE4D29A9946AC">
    <w:name w:val="B2ECEFF3A9C24EC9956DE4D29A9946AC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C36D02A52F7A4EECBC7435342A9A8D85">
    <w:name w:val="C36D02A52F7A4EECBC7435342A9A8D85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C150EEFC78374E9EA42E624B7CB6393B1">
    <w:name w:val="C150EEFC78374E9EA42E624B7CB6393B1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BEA3FA65D0F44964B0FE5D96B02016621">
    <w:name w:val="BEA3FA65D0F44964B0FE5D96B02016621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569EC0D344E5446B99D6AA4CB6AC26692">
    <w:name w:val="569EC0D344E5446B99D6AA4CB6AC26692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C379EB35F25454DB23E64947309B8172">
    <w:name w:val="0C379EB35F25454DB23E64947309B8172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B4F9E9CE38E4C86B3583EDF8609E1DF2">
    <w:name w:val="0B4F9E9CE38E4C86B3583EDF8609E1DF2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5AA3F3B018524F08952273C9924339372">
    <w:name w:val="5AA3F3B018524F08952273C9924339372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044D4BB7D1A74E399BA4A7165D09990C2">
    <w:name w:val="044D4BB7D1A74E399BA4A7165D09990C2"/>
    <w:rsid w:val="001254FB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AAAB72B5408E4774B5A36E2C2F1A48581">
    <w:name w:val="AAAB72B5408E4774B5A36E2C2F1A48581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B2ECEFF3A9C24EC9956DE4D29A9946AC1">
    <w:name w:val="B2ECEFF3A9C24EC9956DE4D29A9946AC1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C36D02A52F7A4EECBC7435342A9A8D851">
    <w:name w:val="C36D02A52F7A4EECBC7435342A9A8D851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C150EEFC78374E9EA42E624B7CB6393B2">
    <w:name w:val="C150EEFC78374E9EA42E624B7CB6393B2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BEA3FA65D0F44964B0FE5D96B02016622">
    <w:name w:val="BEA3FA65D0F44964B0FE5D96B02016622"/>
    <w:rsid w:val="001254F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C3058-32F4-9B4C-8B4E-FFDBC4A0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</dc:creator>
  <cp:lastModifiedBy>Donna Jackson</cp:lastModifiedBy>
  <cp:revision>2</cp:revision>
  <cp:lastPrinted>2018-02-20T23:14:00Z</cp:lastPrinted>
  <dcterms:created xsi:type="dcterms:W3CDTF">2023-04-18T21:39:00Z</dcterms:created>
  <dcterms:modified xsi:type="dcterms:W3CDTF">2023-04-18T21:39:00Z</dcterms:modified>
</cp:coreProperties>
</file>