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Rule="auto"/>
        <w:ind w:left="-720" w:right="-630" w:firstLine="0"/>
        <w:rPr>
          <w:rFonts w:ascii="Georgia" w:cs="Georgia" w:eastAsia="Georgia" w:hAnsi="Georgia"/>
          <w:b w:val="1"/>
        </w:rPr>
      </w:pPr>
      <w:r w:rsidDel="00000000" w:rsidR="00000000" w:rsidRPr="00000000">
        <w:rPr>
          <w:rtl w:val="0"/>
        </w:rPr>
      </w:r>
    </w:p>
    <w:p w:rsidR="00000000" w:rsidDel="00000000" w:rsidP="00000000" w:rsidRDefault="00000000" w:rsidRPr="00000000" w14:paraId="00000002">
      <w:pPr>
        <w:spacing w:after="0" w:lineRule="auto"/>
        <w:ind w:left="-720" w:right="-630" w:firstLine="0"/>
        <w:jc w:val="center"/>
        <w:rPr>
          <w:rFonts w:ascii="Georgia" w:cs="Georgia" w:eastAsia="Georgia" w:hAnsi="Georgia"/>
          <w:b w:val="1"/>
        </w:rPr>
      </w:pPr>
      <w:r w:rsidDel="00000000" w:rsidR="00000000" w:rsidRPr="00000000">
        <w:rPr>
          <w:rFonts w:ascii="Georgia" w:cs="Georgia" w:eastAsia="Georgia" w:hAnsi="Georgia"/>
          <w:b w:val="1"/>
          <w:rtl w:val="0"/>
        </w:rPr>
        <w:t xml:space="preserve">Corresponding Secretary Report</w:t>
      </w:r>
    </w:p>
    <w:p w:rsidR="00000000" w:rsidDel="00000000" w:rsidP="00000000" w:rsidRDefault="00000000" w:rsidRPr="00000000" w14:paraId="00000003">
      <w:pPr>
        <w:spacing w:after="0" w:lineRule="auto"/>
        <w:ind w:left="-720" w:right="-630" w:firstLine="0"/>
        <w:jc w:val="center"/>
        <w:rPr>
          <w:rFonts w:ascii="Georgia" w:cs="Georgia" w:eastAsia="Georgia" w:hAnsi="Georgia"/>
          <w:b w:val="1"/>
        </w:rPr>
      </w:pPr>
      <w:r w:rsidDel="00000000" w:rsidR="00000000" w:rsidRPr="00000000">
        <w:rPr>
          <w:rFonts w:ascii="Georgia" w:cs="Georgia" w:eastAsia="Georgia" w:hAnsi="Georgia"/>
          <w:b w:val="1"/>
          <w:rtl w:val="0"/>
        </w:rPr>
        <w:t xml:space="preserve">Soror La’Kisha Crenshaw</w:t>
      </w:r>
    </w:p>
    <w:p w:rsidR="00000000" w:rsidDel="00000000" w:rsidP="00000000" w:rsidRDefault="00000000" w:rsidRPr="00000000" w14:paraId="00000004">
      <w:pPr>
        <w:numPr>
          <w:ilvl w:val="0"/>
          <w:numId w:val="1"/>
        </w:numPr>
        <w:spacing w:after="0" w:lineRule="auto"/>
        <w:ind w:left="720" w:right="-630" w:hanging="360"/>
        <w:jc w:val="center"/>
        <w:rPr>
          <w:rFonts w:ascii="Georgia" w:cs="Georgia" w:eastAsia="Georgia" w:hAnsi="Georgia"/>
          <w:b w:val="1"/>
          <w:u w:val="none"/>
        </w:rPr>
      </w:pPr>
      <w:r w:rsidDel="00000000" w:rsidR="00000000" w:rsidRPr="00000000">
        <w:rPr>
          <w:rFonts w:ascii="Georgia" w:cs="Georgia" w:eastAsia="Georgia" w:hAnsi="Georgia"/>
          <w:b w:val="1"/>
          <w:rtl w:val="0"/>
        </w:rPr>
        <w:t xml:space="preserve">Executive Board Meeting - January 30, 2024</w:t>
      </w:r>
      <w:r w:rsidDel="00000000" w:rsidR="00000000" w:rsidRPr="00000000">
        <w:rPr>
          <w:rtl w:val="0"/>
        </w:rPr>
      </w:r>
    </w:p>
    <w:p w:rsidR="00000000" w:rsidDel="00000000" w:rsidP="00000000" w:rsidRDefault="00000000" w:rsidRPr="00000000" w14:paraId="00000005">
      <w:pPr>
        <w:spacing w:after="0" w:lineRule="auto"/>
        <w:ind w:left="-720" w:right="-630" w:firstLine="0"/>
        <w:jc w:val="center"/>
        <w:rPr>
          <w:rFonts w:ascii="Georgia" w:cs="Georgia" w:eastAsia="Georgia" w:hAnsi="Georgia"/>
          <w:b w:val="1"/>
        </w:rPr>
      </w:pPr>
      <w:r w:rsidDel="00000000" w:rsidR="00000000" w:rsidRPr="00000000">
        <w:rPr>
          <w:rFonts w:ascii="Georgia" w:cs="Georgia" w:eastAsia="Georgia" w:hAnsi="Georgia"/>
          <w:b w:val="1"/>
          <w:rtl w:val="0"/>
        </w:rPr>
        <w:t xml:space="preserve">Chapter Meeting - February 3, 2024</w:t>
      </w:r>
    </w:p>
    <w:p w:rsidR="00000000" w:rsidDel="00000000" w:rsidP="00000000" w:rsidRDefault="00000000" w:rsidRPr="00000000" w14:paraId="00000006">
      <w:pPr>
        <w:spacing w:after="0" w:lineRule="auto"/>
        <w:ind w:left="-720" w:right="-630" w:firstLine="0"/>
        <w:rPr>
          <w:rFonts w:ascii="Georgia" w:cs="Georgia" w:eastAsia="Georgia" w:hAnsi="Georgia"/>
          <w:color w:val="1f1f1f"/>
          <w:sz w:val="24"/>
          <w:szCs w:val="24"/>
          <w:highlight w:val="white"/>
        </w:rPr>
      </w:pPr>
      <w:r w:rsidDel="00000000" w:rsidR="00000000" w:rsidRPr="00000000">
        <w:rPr>
          <w:rtl w:val="0"/>
        </w:rPr>
      </w:r>
    </w:p>
    <w:p w:rsidR="00000000" w:rsidDel="00000000" w:rsidP="00000000" w:rsidRDefault="00000000" w:rsidRPr="00000000" w14:paraId="00000007">
      <w:pPr>
        <w:spacing w:after="0" w:lineRule="auto"/>
        <w:ind w:left="-720" w:right="-630" w:firstLine="0"/>
        <w:rPr>
          <w:rFonts w:ascii="Georgia" w:cs="Georgia" w:eastAsia="Georgia" w:hAnsi="Georgia"/>
          <w:color w:val="1f1f1f"/>
          <w:sz w:val="24"/>
          <w:szCs w:val="24"/>
          <w:highlight w:val="white"/>
        </w:rPr>
      </w:pPr>
      <w:r w:rsidDel="00000000" w:rsidR="00000000" w:rsidRPr="00000000">
        <w:rPr>
          <w:rFonts w:ascii="Georgia" w:cs="Georgia" w:eastAsia="Georgia" w:hAnsi="Georgia"/>
          <w:color w:val="1f1f1f"/>
          <w:sz w:val="24"/>
          <w:szCs w:val="24"/>
          <w:highlight w:val="white"/>
          <w:rtl w:val="0"/>
        </w:rPr>
        <w:t xml:space="preserve">🔺Thank you Postcard from the James Baldwin’s Writing Room</w:t>
      </w:r>
    </w:p>
    <w:p w:rsidR="00000000" w:rsidDel="00000000" w:rsidP="00000000" w:rsidRDefault="00000000" w:rsidRPr="00000000" w14:paraId="00000008">
      <w:pPr>
        <w:spacing w:after="0" w:lineRule="auto"/>
        <w:ind w:left="-720" w:right="-630" w:firstLine="0"/>
        <w:rPr>
          <w:rFonts w:ascii="Georgia" w:cs="Georgia" w:eastAsia="Georgia" w:hAnsi="Georgia"/>
          <w:color w:val="1f1f1f"/>
          <w:sz w:val="24"/>
          <w:szCs w:val="24"/>
          <w:highlight w:val="white"/>
        </w:rPr>
      </w:pPr>
      <w:r w:rsidDel="00000000" w:rsidR="00000000" w:rsidRPr="00000000">
        <w:rPr>
          <w:rtl w:val="0"/>
        </w:rPr>
      </w:r>
    </w:p>
    <w:p w:rsidR="00000000" w:rsidDel="00000000" w:rsidP="00000000" w:rsidRDefault="00000000" w:rsidRPr="00000000" w14:paraId="00000009">
      <w:pPr>
        <w:spacing w:after="0" w:lineRule="auto"/>
        <w:ind w:left="-720" w:right="-630" w:firstLine="0"/>
        <w:rPr>
          <w:rFonts w:ascii="Georgia" w:cs="Georgia" w:eastAsia="Georgia" w:hAnsi="Georgia"/>
          <w:color w:val="1f1f1f"/>
          <w:sz w:val="24"/>
          <w:szCs w:val="24"/>
          <w:highlight w:val="white"/>
        </w:rPr>
      </w:pPr>
      <w:r w:rsidDel="00000000" w:rsidR="00000000" w:rsidRPr="00000000">
        <w:rPr>
          <w:rFonts w:ascii="Georgia" w:cs="Georgia" w:eastAsia="Georgia" w:hAnsi="Georgia"/>
          <w:color w:val="1f1f1f"/>
          <w:sz w:val="24"/>
          <w:szCs w:val="24"/>
          <w:highlight w:val="white"/>
          <w:rtl w:val="0"/>
        </w:rPr>
        <w:t xml:space="preserve">🔺Thank you card from Soror Tanya Rippenkroeger</w:t>
      </w:r>
    </w:p>
    <w:p w:rsidR="00000000" w:rsidDel="00000000" w:rsidP="00000000" w:rsidRDefault="00000000" w:rsidRPr="00000000" w14:paraId="0000000A">
      <w:pPr>
        <w:spacing w:after="0" w:lineRule="auto"/>
        <w:ind w:left="-720" w:right="-630" w:firstLine="0"/>
        <w:rPr>
          <w:rFonts w:ascii="Georgia" w:cs="Georgia" w:eastAsia="Georgia" w:hAnsi="Georgia"/>
          <w:color w:val="1f1f1f"/>
          <w:sz w:val="24"/>
          <w:szCs w:val="24"/>
          <w:highlight w:val="white"/>
        </w:rPr>
      </w:pPr>
      <w:r w:rsidDel="00000000" w:rsidR="00000000" w:rsidRPr="00000000">
        <w:rPr>
          <w:rtl w:val="0"/>
        </w:rPr>
      </w:r>
    </w:p>
    <w:p w:rsidR="00000000" w:rsidDel="00000000" w:rsidP="00000000" w:rsidRDefault="00000000" w:rsidRPr="00000000" w14:paraId="0000000B">
      <w:pPr>
        <w:spacing w:after="0" w:lineRule="auto"/>
        <w:ind w:left="-720" w:right="-630" w:firstLine="0"/>
        <w:rPr>
          <w:rFonts w:ascii="Georgia" w:cs="Georgia" w:eastAsia="Georgia" w:hAnsi="Georgia"/>
          <w:color w:val="1f1f1f"/>
          <w:sz w:val="24"/>
          <w:szCs w:val="24"/>
          <w:highlight w:val="white"/>
        </w:rPr>
      </w:pPr>
      <w:r w:rsidDel="00000000" w:rsidR="00000000" w:rsidRPr="00000000">
        <w:rPr>
          <w:rFonts w:ascii="Georgia" w:cs="Georgia" w:eastAsia="Georgia" w:hAnsi="Georgia"/>
          <w:color w:val="1f1f1f"/>
          <w:sz w:val="24"/>
          <w:szCs w:val="24"/>
          <w:highlight w:val="white"/>
          <w:rtl w:val="0"/>
        </w:rPr>
        <w:t xml:space="preserve">🔺Thank you card from Soror Lora Livingston</w:t>
      </w:r>
    </w:p>
    <w:p w:rsidR="00000000" w:rsidDel="00000000" w:rsidP="00000000" w:rsidRDefault="00000000" w:rsidRPr="00000000" w14:paraId="0000000C">
      <w:pPr>
        <w:spacing w:after="0" w:lineRule="auto"/>
        <w:ind w:left="-720" w:right="-630" w:firstLine="0"/>
        <w:rPr>
          <w:rFonts w:ascii="Georgia" w:cs="Georgia" w:eastAsia="Georgia" w:hAnsi="Georgia"/>
          <w:color w:val="1f1f1f"/>
          <w:sz w:val="24"/>
          <w:szCs w:val="24"/>
          <w:highlight w:val="white"/>
        </w:rPr>
      </w:pPr>
      <w:r w:rsidDel="00000000" w:rsidR="00000000" w:rsidRPr="00000000">
        <w:rPr>
          <w:rtl w:val="0"/>
        </w:rPr>
      </w:r>
    </w:p>
    <w:p w:rsidR="00000000" w:rsidDel="00000000" w:rsidP="00000000" w:rsidRDefault="00000000" w:rsidRPr="00000000" w14:paraId="0000000D">
      <w:pPr>
        <w:spacing w:after="0" w:lineRule="auto"/>
        <w:ind w:left="-720" w:right="-630" w:firstLine="0"/>
        <w:rPr>
          <w:rFonts w:ascii="Georgia" w:cs="Georgia" w:eastAsia="Georgia" w:hAnsi="Georgia"/>
          <w:color w:val="1f1f1f"/>
          <w:sz w:val="24"/>
          <w:szCs w:val="24"/>
          <w:highlight w:val="white"/>
        </w:rPr>
      </w:pPr>
      <w:r w:rsidDel="00000000" w:rsidR="00000000" w:rsidRPr="00000000">
        <w:rPr>
          <w:rFonts w:ascii="Georgia" w:cs="Georgia" w:eastAsia="Georgia" w:hAnsi="Georgia"/>
          <w:color w:val="1f1f1f"/>
          <w:sz w:val="24"/>
          <w:szCs w:val="24"/>
          <w:highlight w:val="white"/>
          <w:rtl w:val="0"/>
        </w:rPr>
        <w:t xml:space="preserve">🔺Invite to Town Lakes (TX) Chapter Links Mardi Gras Jazz Brunch Affair</w:t>
      </w:r>
    </w:p>
    <w:p w:rsidR="00000000" w:rsidDel="00000000" w:rsidP="00000000" w:rsidRDefault="00000000" w:rsidRPr="00000000" w14:paraId="0000000E">
      <w:pPr>
        <w:spacing w:after="0" w:lineRule="auto"/>
        <w:ind w:left="-720" w:right="-630" w:firstLine="0"/>
        <w:rPr>
          <w:rFonts w:ascii="Georgia" w:cs="Georgia" w:eastAsia="Georgia" w:hAnsi="Georgia"/>
          <w:color w:val="1f1f1f"/>
          <w:sz w:val="24"/>
          <w:szCs w:val="24"/>
          <w:highlight w:val="white"/>
        </w:rPr>
      </w:pPr>
      <w:r w:rsidDel="00000000" w:rsidR="00000000" w:rsidRPr="00000000">
        <w:rPr>
          <w:rFonts w:ascii="Georgia" w:cs="Georgia" w:eastAsia="Georgia" w:hAnsi="Georgia"/>
          <w:color w:val="1f1f1f"/>
          <w:sz w:val="24"/>
          <w:szCs w:val="24"/>
          <w:highlight w:val="white"/>
          <w:rtl w:val="0"/>
        </w:rPr>
        <w:tab/>
        <w:t xml:space="preserve">Theme: Classy &amp; A Little Bit Jazzy</w:t>
      </w:r>
    </w:p>
    <w:p w:rsidR="00000000" w:rsidDel="00000000" w:rsidP="00000000" w:rsidRDefault="00000000" w:rsidRPr="00000000" w14:paraId="0000000F">
      <w:pPr>
        <w:spacing w:after="0" w:lineRule="auto"/>
        <w:ind w:left="-720" w:right="-630" w:firstLine="0"/>
        <w:rPr>
          <w:rFonts w:ascii="Georgia" w:cs="Georgia" w:eastAsia="Georgia" w:hAnsi="Georgia"/>
          <w:color w:val="1f1f1f"/>
          <w:sz w:val="24"/>
          <w:szCs w:val="24"/>
          <w:highlight w:val="white"/>
        </w:rPr>
      </w:pPr>
      <w:r w:rsidDel="00000000" w:rsidR="00000000" w:rsidRPr="00000000">
        <w:rPr>
          <w:rFonts w:ascii="Georgia" w:cs="Georgia" w:eastAsia="Georgia" w:hAnsi="Georgia"/>
          <w:color w:val="1f1f1f"/>
          <w:sz w:val="24"/>
          <w:szCs w:val="24"/>
          <w:highlight w:val="white"/>
          <w:rtl w:val="0"/>
        </w:rPr>
        <w:tab/>
        <w:t xml:space="preserve">Date: March 23, 2024</w:t>
      </w:r>
    </w:p>
    <w:p w:rsidR="00000000" w:rsidDel="00000000" w:rsidP="00000000" w:rsidRDefault="00000000" w:rsidRPr="00000000" w14:paraId="00000010">
      <w:pPr>
        <w:spacing w:after="0" w:lineRule="auto"/>
        <w:ind w:left="-720" w:right="-630" w:firstLine="0"/>
        <w:rPr>
          <w:rFonts w:ascii="Georgia" w:cs="Georgia" w:eastAsia="Georgia" w:hAnsi="Georgia"/>
          <w:color w:val="1f1f1f"/>
          <w:sz w:val="24"/>
          <w:szCs w:val="24"/>
          <w:highlight w:val="white"/>
        </w:rPr>
      </w:pPr>
      <w:r w:rsidDel="00000000" w:rsidR="00000000" w:rsidRPr="00000000">
        <w:rPr>
          <w:rFonts w:ascii="Georgia" w:cs="Georgia" w:eastAsia="Georgia" w:hAnsi="Georgia"/>
          <w:color w:val="1f1f1f"/>
          <w:sz w:val="24"/>
          <w:szCs w:val="24"/>
          <w:highlight w:val="white"/>
          <w:rtl w:val="0"/>
        </w:rPr>
        <w:tab/>
        <w:t xml:space="preserve">Time: 11:00 a.m.</w:t>
      </w:r>
    </w:p>
    <w:p w:rsidR="00000000" w:rsidDel="00000000" w:rsidP="00000000" w:rsidRDefault="00000000" w:rsidRPr="00000000" w14:paraId="00000011">
      <w:pPr>
        <w:spacing w:after="0" w:lineRule="auto"/>
        <w:ind w:left="-720" w:right="-630" w:firstLine="0"/>
        <w:rPr>
          <w:rFonts w:ascii="Georgia" w:cs="Georgia" w:eastAsia="Georgia" w:hAnsi="Georgia"/>
          <w:color w:val="1f1f1f"/>
          <w:sz w:val="24"/>
          <w:szCs w:val="24"/>
          <w:highlight w:val="white"/>
        </w:rPr>
      </w:pPr>
      <w:r w:rsidDel="00000000" w:rsidR="00000000" w:rsidRPr="00000000">
        <w:rPr>
          <w:rFonts w:ascii="Georgia" w:cs="Georgia" w:eastAsia="Georgia" w:hAnsi="Georgia"/>
          <w:color w:val="1f1f1f"/>
          <w:sz w:val="24"/>
          <w:szCs w:val="24"/>
          <w:highlight w:val="white"/>
          <w:rtl w:val="0"/>
        </w:rPr>
        <w:tab/>
        <w:t xml:space="preserve">Location: Austin PBS, KLRU - TV Media Center</w:t>
      </w:r>
    </w:p>
    <w:p w:rsidR="00000000" w:rsidDel="00000000" w:rsidP="00000000" w:rsidRDefault="00000000" w:rsidRPr="00000000" w14:paraId="00000012">
      <w:pPr>
        <w:spacing w:after="0" w:lineRule="auto"/>
        <w:ind w:left="-720" w:right="-630" w:firstLine="0"/>
        <w:rPr>
          <w:rFonts w:ascii="Georgia" w:cs="Georgia" w:eastAsia="Georgia" w:hAnsi="Georgia"/>
          <w:color w:val="1f1f1f"/>
          <w:sz w:val="24"/>
          <w:szCs w:val="24"/>
          <w:highlight w:val="white"/>
        </w:rPr>
      </w:pPr>
      <w:r w:rsidDel="00000000" w:rsidR="00000000" w:rsidRPr="00000000">
        <w:rPr>
          <w:rFonts w:ascii="Georgia" w:cs="Georgia" w:eastAsia="Georgia" w:hAnsi="Georgia"/>
          <w:color w:val="1f1f1f"/>
          <w:sz w:val="24"/>
          <w:szCs w:val="24"/>
          <w:highlight w:val="white"/>
          <w:rtl w:val="0"/>
        </w:rPr>
        <w:tab/>
        <w:t xml:space="preserve">Cost: $150/ticket</w:t>
      </w:r>
    </w:p>
    <w:p w:rsidR="00000000" w:rsidDel="00000000" w:rsidP="00000000" w:rsidRDefault="00000000" w:rsidRPr="00000000" w14:paraId="00000013">
      <w:pPr>
        <w:spacing w:after="0" w:lineRule="auto"/>
        <w:ind w:left="-720" w:right="-630" w:firstLine="0"/>
        <w:rPr>
          <w:rFonts w:ascii="Georgia" w:cs="Georgia" w:eastAsia="Georgia" w:hAnsi="Georgia"/>
          <w:color w:val="1f1f1f"/>
          <w:sz w:val="24"/>
          <w:szCs w:val="24"/>
          <w:highlight w:val="white"/>
        </w:rPr>
      </w:pPr>
      <w:r w:rsidDel="00000000" w:rsidR="00000000" w:rsidRPr="00000000">
        <w:rPr>
          <w:rFonts w:ascii="Georgia" w:cs="Georgia" w:eastAsia="Georgia" w:hAnsi="Georgia"/>
          <w:color w:val="1f1f1f"/>
          <w:sz w:val="24"/>
          <w:szCs w:val="24"/>
          <w:highlight w:val="white"/>
          <w:rtl w:val="0"/>
        </w:rPr>
        <w:tab/>
        <w:t xml:space="preserve">Note: There is a tribute to our very own Soror Sandra “Sam” Willis in the works</w:t>
      </w:r>
    </w:p>
    <w:p w:rsidR="00000000" w:rsidDel="00000000" w:rsidP="00000000" w:rsidRDefault="00000000" w:rsidRPr="00000000" w14:paraId="00000014">
      <w:pPr>
        <w:spacing w:after="0" w:lineRule="auto"/>
        <w:ind w:left="-720" w:right="-630" w:firstLine="0"/>
        <w:rPr>
          <w:rFonts w:ascii="Georgia" w:cs="Georgia" w:eastAsia="Georgia" w:hAnsi="Georgia"/>
          <w:color w:val="1f1f1f"/>
          <w:sz w:val="24"/>
          <w:szCs w:val="24"/>
          <w:highlight w:val="white"/>
        </w:rPr>
      </w:pPr>
      <w:r w:rsidDel="00000000" w:rsidR="00000000" w:rsidRPr="00000000">
        <w:rPr>
          <w:rtl w:val="0"/>
        </w:rPr>
      </w:r>
    </w:p>
    <w:p w:rsidR="00000000" w:rsidDel="00000000" w:rsidP="00000000" w:rsidRDefault="00000000" w:rsidRPr="00000000" w14:paraId="00000015">
      <w:pPr>
        <w:spacing w:after="0" w:lineRule="auto"/>
        <w:ind w:left="-720" w:right="-630" w:firstLine="0"/>
        <w:rPr>
          <w:rFonts w:ascii="Georgia" w:cs="Georgia" w:eastAsia="Georgia" w:hAnsi="Georgia"/>
          <w:color w:val="1f1f1f"/>
          <w:sz w:val="24"/>
          <w:szCs w:val="24"/>
          <w:highlight w:val="white"/>
        </w:rPr>
      </w:pPr>
      <w:r w:rsidDel="00000000" w:rsidR="00000000" w:rsidRPr="00000000">
        <w:rPr>
          <w:rFonts w:ascii="Georgia" w:cs="Georgia" w:eastAsia="Georgia" w:hAnsi="Georgia"/>
          <w:color w:val="1f1f1f"/>
          <w:sz w:val="24"/>
          <w:szCs w:val="24"/>
          <w:highlight w:val="white"/>
          <w:rtl w:val="0"/>
        </w:rPr>
        <w:t xml:space="preserve">🔺Grow with Google</w:t>
      </w:r>
    </w:p>
    <w:p w:rsidR="00000000" w:rsidDel="00000000" w:rsidP="00000000" w:rsidRDefault="00000000" w:rsidRPr="00000000" w14:paraId="00000016">
      <w:pPr>
        <w:spacing w:after="0" w:lineRule="auto"/>
        <w:ind w:left="-720" w:right="-630" w:firstLine="0"/>
        <w:rPr>
          <w:rFonts w:ascii="Georgia" w:cs="Georgia" w:eastAsia="Georgia" w:hAnsi="Georgia"/>
          <w:color w:val="222222"/>
          <w:sz w:val="24"/>
          <w:szCs w:val="24"/>
          <w:highlight w:val="white"/>
        </w:rPr>
      </w:pPr>
      <w:r w:rsidDel="00000000" w:rsidR="00000000" w:rsidRPr="00000000">
        <w:rPr>
          <w:rFonts w:ascii="Georgia" w:cs="Georgia" w:eastAsia="Georgia" w:hAnsi="Georgia"/>
          <w:color w:val="1f1f1f"/>
          <w:sz w:val="24"/>
          <w:szCs w:val="24"/>
          <w:highlight w:val="white"/>
          <w:rtl w:val="0"/>
        </w:rPr>
        <w:tab/>
        <w:t xml:space="preserve">Email received from the Southwest Region GwG Co-Leads, Soror </w:t>
      </w:r>
      <w:r w:rsidDel="00000000" w:rsidR="00000000" w:rsidRPr="00000000">
        <w:rPr>
          <w:rFonts w:ascii="Georgia" w:cs="Georgia" w:eastAsia="Georgia" w:hAnsi="Georgia"/>
          <w:color w:val="222222"/>
          <w:sz w:val="24"/>
          <w:szCs w:val="24"/>
          <w:highlight w:val="white"/>
          <w:rtl w:val="0"/>
        </w:rPr>
        <w:t xml:space="preserve">Carla Clark and Soror Rochelle Gilbert-Abram</w:t>
      </w:r>
    </w:p>
    <w:p w:rsidR="00000000" w:rsidDel="00000000" w:rsidP="00000000" w:rsidRDefault="00000000" w:rsidRPr="00000000" w14:paraId="00000017">
      <w:pPr>
        <w:spacing w:after="0" w:lineRule="auto"/>
        <w:ind w:left="-720" w:right="-630" w:firstLine="720"/>
        <w:rPr>
          <w:rFonts w:ascii="Georgia" w:cs="Georgia" w:eastAsia="Georgia" w:hAnsi="Georgia"/>
          <w:color w:val="222222"/>
          <w:sz w:val="24"/>
          <w:szCs w:val="24"/>
          <w:highlight w:val="white"/>
        </w:rPr>
      </w:pPr>
      <w:r w:rsidDel="00000000" w:rsidR="00000000" w:rsidRPr="00000000">
        <w:rPr>
          <w:rFonts w:ascii="Georgia" w:cs="Georgia" w:eastAsia="Georgia" w:hAnsi="Georgia"/>
          <w:color w:val="222222"/>
          <w:sz w:val="24"/>
          <w:szCs w:val="24"/>
          <w:highlight w:val="white"/>
          <w:rtl w:val="0"/>
        </w:rPr>
        <w:t xml:space="preserve">The sorority has entered the next phase of our partnership with Google, to train an additional 20,000 women by June 30, 2024. Delta has moved the GwG initiative under the auspices of The National Leadership Academy, specifically the Regional Leadership Programs Subcommittee to facilitate the next phase of this partnership. Remember, this partnership with Google advances our 5-point programmatic thrust of Educational Development.</w:t>
      </w:r>
    </w:p>
    <w:p w:rsidR="00000000" w:rsidDel="00000000" w:rsidP="00000000" w:rsidRDefault="00000000" w:rsidRPr="00000000" w14:paraId="00000018">
      <w:pPr>
        <w:spacing w:after="0" w:lineRule="auto"/>
        <w:ind w:left="-720" w:right="-630" w:firstLine="720"/>
        <w:rPr>
          <w:rFonts w:ascii="Georgia" w:cs="Georgia" w:eastAsia="Georgia" w:hAnsi="Georgia"/>
          <w:color w:val="1f1f1f"/>
          <w:sz w:val="24"/>
          <w:szCs w:val="24"/>
          <w:highlight w:val="white"/>
        </w:rPr>
      </w:pPr>
      <w:r w:rsidDel="00000000" w:rsidR="00000000" w:rsidRPr="00000000">
        <w:rPr>
          <w:rFonts w:ascii="Georgia" w:cs="Georgia" w:eastAsia="Georgia" w:hAnsi="Georgia"/>
          <w:color w:val="1f1f1f"/>
          <w:sz w:val="24"/>
          <w:szCs w:val="24"/>
          <w:highlight w:val="white"/>
          <w:rtl w:val="0"/>
        </w:rPr>
        <w:t xml:space="preserve">Every chapter in the Blazing Southwest Region is urged to contribute to this initiative by organizing at least two workshops. </w:t>
      </w:r>
    </w:p>
    <w:p w:rsidR="00000000" w:rsidDel="00000000" w:rsidP="00000000" w:rsidRDefault="00000000" w:rsidRPr="00000000" w14:paraId="00000019">
      <w:pPr>
        <w:spacing w:after="0" w:lineRule="auto"/>
        <w:ind w:left="-720" w:right="-630" w:firstLine="720"/>
        <w:rPr>
          <w:rFonts w:ascii="Georgia" w:cs="Georgia" w:eastAsia="Georgia" w:hAnsi="Georgia"/>
          <w:color w:val="222222"/>
          <w:sz w:val="24"/>
          <w:szCs w:val="24"/>
          <w:highlight w:val="white"/>
        </w:rPr>
      </w:pPr>
      <w:r w:rsidDel="00000000" w:rsidR="00000000" w:rsidRPr="00000000">
        <w:rPr>
          <w:rFonts w:ascii="Georgia" w:cs="Georgia" w:eastAsia="Georgia" w:hAnsi="Georgia"/>
          <w:color w:val="222222"/>
          <w:sz w:val="24"/>
          <w:szCs w:val="24"/>
          <w:highlight w:val="white"/>
          <w:rtl w:val="0"/>
        </w:rPr>
        <w:t xml:space="preserve">All the tools and resources we present are FREE to the community!</w:t>
      </w:r>
    </w:p>
    <w:p w:rsidR="00000000" w:rsidDel="00000000" w:rsidP="00000000" w:rsidRDefault="00000000" w:rsidRPr="00000000" w14:paraId="0000001A">
      <w:pPr>
        <w:spacing w:after="0" w:lineRule="auto"/>
        <w:ind w:left="-720" w:right="-630" w:firstLine="0"/>
        <w:rPr>
          <w:rFonts w:ascii="Georgia" w:cs="Georgia" w:eastAsia="Georgia" w:hAnsi="Georgia"/>
          <w:color w:val="222222"/>
          <w:sz w:val="24"/>
          <w:szCs w:val="24"/>
          <w:highlight w:val="white"/>
        </w:rPr>
      </w:pPr>
      <w:r w:rsidDel="00000000" w:rsidR="00000000" w:rsidRPr="00000000">
        <w:rPr>
          <w:rFonts w:ascii="Georgia" w:cs="Georgia" w:eastAsia="Georgia" w:hAnsi="Georgia"/>
          <w:color w:val="1f1f1f"/>
          <w:sz w:val="24"/>
          <w:szCs w:val="24"/>
          <w:highlight w:val="white"/>
          <w:rtl w:val="0"/>
        </w:rPr>
        <w:tab/>
        <w:t xml:space="preserve">Soror President </w:t>
      </w:r>
      <w:r w:rsidDel="00000000" w:rsidR="00000000" w:rsidRPr="00000000">
        <w:rPr>
          <w:rFonts w:ascii="Georgia" w:cs="Georgia" w:eastAsia="Georgia" w:hAnsi="Georgia"/>
          <w:color w:val="222222"/>
          <w:sz w:val="24"/>
          <w:szCs w:val="24"/>
          <w:highlight w:val="white"/>
          <w:rtl w:val="0"/>
        </w:rPr>
        <w:t xml:space="preserve">will need to appoint a committee to be our GwG team and training workshop topics will be selected.</w:t>
      </w:r>
    </w:p>
    <w:p w:rsidR="00000000" w:rsidDel="00000000" w:rsidP="00000000" w:rsidRDefault="00000000" w:rsidRPr="00000000" w14:paraId="0000001B">
      <w:pPr>
        <w:spacing w:after="0" w:lineRule="auto"/>
        <w:ind w:left="-720" w:right="-630" w:firstLine="0"/>
        <w:rPr>
          <w:rFonts w:ascii="Georgia" w:cs="Georgia" w:eastAsia="Georgia" w:hAnsi="Georgia"/>
          <w:color w:val="222222"/>
          <w:sz w:val="24"/>
          <w:szCs w:val="24"/>
          <w:highlight w:val="white"/>
        </w:rPr>
      </w:pPr>
      <w:r w:rsidDel="00000000" w:rsidR="00000000" w:rsidRPr="00000000">
        <w:rPr>
          <w:rtl w:val="0"/>
        </w:rPr>
      </w:r>
    </w:p>
    <w:p w:rsidR="00000000" w:rsidDel="00000000" w:rsidP="00000000" w:rsidRDefault="00000000" w:rsidRPr="00000000" w14:paraId="0000001C">
      <w:pPr>
        <w:spacing w:after="0" w:lineRule="auto"/>
        <w:ind w:left="-720" w:right="-630" w:firstLine="0"/>
        <w:rPr>
          <w:rFonts w:ascii="Georgia" w:cs="Georgia" w:eastAsia="Georgia" w:hAnsi="Georgia"/>
          <w:color w:val="1f1f1f"/>
          <w:sz w:val="24"/>
          <w:szCs w:val="24"/>
          <w:highlight w:val="white"/>
        </w:rPr>
      </w:pPr>
      <w:r w:rsidDel="00000000" w:rsidR="00000000" w:rsidRPr="00000000">
        <w:rPr>
          <w:rFonts w:ascii="Georgia" w:cs="Georgia" w:eastAsia="Georgia" w:hAnsi="Georgia"/>
          <w:color w:val="1f1f1f"/>
          <w:sz w:val="24"/>
          <w:szCs w:val="24"/>
          <w:highlight w:val="white"/>
          <w:rtl w:val="0"/>
        </w:rPr>
        <w:t xml:space="preserve">🔺Sister Keeper Promise from International President, Soror Elsie Cooke-Holmes</w:t>
      </w:r>
    </w:p>
    <w:p w:rsidR="00000000" w:rsidDel="00000000" w:rsidP="00000000" w:rsidRDefault="00000000" w:rsidRPr="00000000" w14:paraId="0000001D">
      <w:pPr>
        <w:spacing w:after="0" w:lineRule="auto"/>
        <w:ind w:left="-720" w:right="-630" w:firstLine="0"/>
        <w:rPr>
          <w:rFonts w:ascii="Georgia" w:cs="Georgia" w:eastAsia="Georgia" w:hAnsi="Georgia"/>
          <w:color w:val="1f1f1f"/>
          <w:sz w:val="24"/>
          <w:szCs w:val="24"/>
          <w:highlight w:val="white"/>
        </w:rPr>
      </w:pPr>
      <w:r w:rsidDel="00000000" w:rsidR="00000000" w:rsidRPr="00000000">
        <w:rPr>
          <w:rFonts w:ascii="Georgia" w:cs="Georgia" w:eastAsia="Georgia" w:hAnsi="Georgia"/>
          <w:color w:val="1f1f1f"/>
          <w:sz w:val="24"/>
          <w:szCs w:val="24"/>
          <w:highlight w:val="white"/>
          <w:rtl w:val="0"/>
        </w:rPr>
        <w:tab/>
        <w:t xml:space="preserve">Email received on Jan. 8th from National Headquarters</w:t>
      </w:r>
    </w:p>
    <w:p w:rsidR="00000000" w:rsidDel="00000000" w:rsidP="00000000" w:rsidRDefault="00000000" w:rsidRPr="00000000" w14:paraId="0000001E">
      <w:pPr>
        <w:spacing w:after="0" w:lineRule="auto"/>
        <w:ind w:left="-720" w:right="-630" w:firstLine="720"/>
        <w:rPr>
          <w:rFonts w:ascii="Georgia" w:cs="Georgia" w:eastAsia="Georgia" w:hAnsi="Georgia"/>
          <w:color w:val="333333"/>
          <w:sz w:val="24"/>
          <w:szCs w:val="24"/>
          <w:highlight w:val="white"/>
        </w:rPr>
      </w:pPr>
      <w:r w:rsidDel="00000000" w:rsidR="00000000" w:rsidRPr="00000000">
        <w:rPr>
          <w:rFonts w:ascii="Georgia" w:cs="Georgia" w:eastAsia="Georgia" w:hAnsi="Georgia"/>
          <w:color w:val="333333"/>
          <w:sz w:val="24"/>
          <w:szCs w:val="24"/>
          <w:highlight w:val="white"/>
          <w:rtl w:val="0"/>
        </w:rPr>
        <w:t xml:space="preserve">Recap: As Founders Day approached, a call to action was issued. Being reminded of what sisterhood means, how our oath holds us to a high standard, the impact of our individual actions, and recognizing the power of one Soror’s influence and the ripple effect it can create. Every Delta was invited to pledge their commitment to uplift, support, and empower one another. The Sister Keeper Promise is a call-to-action to strengthen the bonds that sustain our unbreakable sisterhood. Sorors, please take the time to go back and read this email slowly, embrace this promise, and complete the Jotfom that was attached. Let's honor the legacy of our Founders by fostering a community where every Delta is a sister's keeper.</w:t>
      </w:r>
    </w:p>
    <w:p w:rsidR="00000000" w:rsidDel="00000000" w:rsidP="00000000" w:rsidRDefault="00000000" w:rsidRPr="00000000" w14:paraId="0000001F">
      <w:pPr>
        <w:spacing w:after="0" w:lineRule="auto"/>
        <w:ind w:left="-720" w:right="-630" w:firstLine="0"/>
        <w:rPr>
          <w:rFonts w:ascii="Georgia" w:cs="Georgia" w:eastAsia="Georgia" w:hAnsi="Georgia"/>
          <w:color w:val="1f1f1f"/>
          <w:sz w:val="24"/>
          <w:szCs w:val="24"/>
          <w:highlight w:val="white"/>
        </w:rPr>
      </w:pPr>
      <w:r w:rsidDel="00000000" w:rsidR="00000000" w:rsidRPr="00000000">
        <w:rPr>
          <w:rtl w:val="0"/>
        </w:rPr>
      </w:r>
    </w:p>
    <w:p w:rsidR="00000000" w:rsidDel="00000000" w:rsidP="00000000" w:rsidRDefault="00000000" w:rsidRPr="00000000" w14:paraId="00000020">
      <w:pPr>
        <w:spacing w:after="0" w:lineRule="auto"/>
        <w:ind w:left="-720" w:right="-630" w:firstLine="0"/>
        <w:rPr>
          <w:rFonts w:ascii="Georgia" w:cs="Georgia" w:eastAsia="Georgia" w:hAnsi="Georgia"/>
          <w:color w:val="1f1f1f"/>
          <w:sz w:val="24"/>
          <w:szCs w:val="24"/>
          <w:highlight w:val="white"/>
        </w:rPr>
      </w:pPr>
      <w:r w:rsidDel="00000000" w:rsidR="00000000" w:rsidRPr="00000000">
        <w:rPr>
          <w:rFonts w:ascii="Georgia" w:cs="Georgia" w:eastAsia="Georgia" w:hAnsi="Georgia"/>
          <w:color w:val="1f1f1f"/>
          <w:sz w:val="24"/>
          <w:szCs w:val="24"/>
          <w:highlight w:val="white"/>
          <w:rtl w:val="0"/>
        </w:rPr>
        <w:t xml:space="preserve">🔺San Antonio Alumnae Chapter Founders Day</w:t>
      </w:r>
    </w:p>
    <w:p w:rsidR="00000000" w:rsidDel="00000000" w:rsidP="00000000" w:rsidRDefault="00000000" w:rsidRPr="00000000" w14:paraId="00000021">
      <w:pPr>
        <w:spacing w:after="0" w:lineRule="auto"/>
        <w:ind w:left="-720" w:right="-630" w:firstLine="0"/>
        <w:rPr>
          <w:rFonts w:ascii="Georgia" w:cs="Georgia" w:eastAsia="Georgia" w:hAnsi="Georgia"/>
          <w:color w:val="1f1f1f"/>
          <w:sz w:val="24"/>
          <w:szCs w:val="24"/>
          <w:highlight w:val="white"/>
        </w:rPr>
      </w:pPr>
      <w:r w:rsidDel="00000000" w:rsidR="00000000" w:rsidRPr="00000000">
        <w:rPr>
          <w:rFonts w:ascii="Georgia" w:cs="Georgia" w:eastAsia="Georgia" w:hAnsi="Georgia"/>
          <w:color w:val="1f1f1f"/>
          <w:sz w:val="24"/>
          <w:szCs w:val="24"/>
          <w:highlight w:val="white"/>
          <w:rtl w:val="0"/>
        </w:rPr>
        <w:tab/>
        <w:t xml:space="preserve">Special Guest: International President &amp; Chair of the Board of Directors, Soror Elsie Cooke-Holmes</w:t>
      </w:r>
    </w:p>
    <w:p w:rsidR="00000000" w:rsidDel="00000000" w:rsidP="00000000" w:rsidRDefault="00000000" w:rsidRPr="00000000" w14:paraId="00000022">
      <w:pPr>
        <w:spacing w:after="0" w:lineRule="auto"/>
        <w:ind w:left="-720" w:right="-630" w:firstLine="0"/>
        <w:rPr>
          <w:rFonts w:ascii="Georgia" w:cs="Georgia" w:eastAsia="Georgia" w:hAnsi="Georgia"/>
          <w:color w:val="1f1f1f"/>
          <w:sz w:val="24"/>
          <w:szCs w:val="24"/>
          <w:highlight w:val="white"/>
        </w:rPr>
      </w:pPr>
      <w:r w:rsidDel="00000000" w:rsidR="00000000" w:rsidRPr="00000000">
        <w:rPr>
          <w:rFonts w:ascii="Georgia" w:cs="Georgia" w:eastAsia="Georgia" w:hAnsi="Georgia"/>
          <w:color w:val="1f1f1f"/>
          <w:sz w:val="24"/>
          <w:szCs w:val="24"/>
          <w:highlight w:val="white"/>
          <w:rtl w:val="0"/>
        </w:rPr>
        <w:tab/>
        <w:t xml:space="preserve">Theme: Walking in our Founders’ Footsteps: Upholding Their Legacy</w:t>
      </w:r>
    </w:p>
    <w:p w:rsidR="00000000" w:rsidDel="00000000" w:rsidP="00000000" w:rsidRDefault="00000000" w:rsidRPr="00000000" w14:paraId="00000023">
      <w:pPr>
        <w:spacing w:after="0" w:lineRule="auto"/>
        <w:ind w:left="-720" w:right="-630" w:firstLine="0"/>
        <w:rPr>
          <w:rFonts w:ascii="Georgia" w:cs="Georgia" w:eastAsia="Georgia" w:hAnsi="Georgia"/>
          <w:color w:val="1f1f1f"/>
          <w:sz w:val="24"/>
          <w:szCs w:val="24"/>
          <w:highlight w:val="white"/>
        </w:rPr>
      </w:pPr>
      <w:r w:rsidDel="00000000" w:rsidR="00000000" w:rsidRPr="00000000">
        <w:rPr>
          <w:rFonts w:ascii="Georgia" w:cs="Georgia" w:eastAsia="Georgia" w:hAnsi="Georgia"/>
          <w:color w:val="1f1f1f"/>
          <w:sz w:val="24"/>
          <w:szCs w:val="24"/>
          <w:highlight w:val="white"/>
          <w:rtl w:val="0"/>
        </w:rPr>
        <w:tab/>
        <w:t xml:space="preserve">Date: March 2, 2024</w:t>
      </w:r>
    </w:p>
    <w:p w:rsidR="00000000" w:rsidDel="00000000" w:rsidP="00000000" w:rsidRDefault="00000000" w:rsidRPr="00000000" w14:paraId="00000024">
      <w:pPr>
        <w:spacing w:after="0" w:lineRule="auto"/>
        <w:ind w:left="-720" w:right="-630" w:firstLine="0"/>
        <w:rPr>
          <w:rFonts w:ascii="Georgia" w:cs="Georgia" w:eastAsia="Georgia" w:hAnsi="Georgia"/>
          <w:color w:val="1f1f1f"/>
          <w:sz w:val="24"/>
          <w:szCs w:val="24"/>
          <w:highlight w:val="white"/>
        </w:rPr>
      </w:pPr>
      <w:r w:rsidDel="00000000" w:rsidR="00000000" w:rsidRPr="00000000">
        <w:rPr>
          <w:rFonts w:ascii="Georgia" w:cs="Georgia" w:eastAsia="Georgia" w:hAnsi="Georgia"/>
          <w:color w:val="1f1f1f"/>
          <w:sz w:val="24"/>
          <w:szCs w:val="24"/>
          <w:highlight w:val="white"/>
          <w:rtl w:val="0"/>
        </w:rPr>
        <w:tab/>
        <w:t xml:space="preserve">Time: 11:00 a.m.</w:t>
      </w:r>
    </w:p>
    <w:p w:rsidR="00000000" w:rsidDel="00000000" w:rsidP="00000000" w:rsidRDefault="00000000" w:rsidRPr="00000000" w14:paraId="00000025">
      <w:pPr>
        <w:spacing w:after="0" w:lineRule="auto"/>
        <w:ind w:left="-720" w:right="-630" w:firstLine="0"/>
        <w:rPr>
          <w:rFonts w:ascii="Georgia" w:cs="Georgia" w:eastAsia="Georgia" w:hAnsi="Georgia"/>
          <w:color w:val="1f1f1f"/>
          <w:sz w:val="24"/>
          <w:szCs w:val="24"/>
          <w:highlight w:val="white"/>
        </w:rPr>
      </w:pPr>
      <w:r w:rsidDel="00000000" w:rsidR="00000000" w:rsidRPr="00000000">
        <w:rPr>
          <w:rFonts w:ascii="Georgia" w:cs="Georgia" w:eastAsia="Georgia" w:hAnsi="Georgia"/>
          <w:color w:val="1f1f1f"/>
          <w:sz w:val="24"/>
          <w:szCs w:val="24"/>
          <w:highlight w:val="white"/>
          <w:rtl w:val="0"/>
        </w:rPr>
        <w:tab/>
        <w:t xml:space="preserve">Cost: $60/ticket</w:t>
      </w:r>
    </w:p>
    <w:p w:rsidR="00000000" w:rsidDel="00000000" w:rsidP="00000000" w:rsidRDefault="00000000" w:rsidRPr="00000000" w14:paraId="00000026">
      <w:pPr>
        <w:spacing w:after="0" w:lineRule="auto"/>
        <w:ind w:left="-720" w:right="-630" w:firstLine="0"/>
        <w:rPr>
          <w:rFonts w:ascii="Georgia" w:cs="Georgia" w:eastAsia="Georgia" w:hAnsi="Georgia"/>
          <w:color w:val="1f1f1f"/>
          <w:sz w:val="24"/>
          <w:szCs w:val="24"/>
          <w:highlight w:val="white"/>
        </w:rPr>
      </w:pPr>
      <w:r w:rsidDel="00000000" w:rsidR="00000000" w:rsidRPr="00000000">
        <w:rPr>
          <w:rtl w:val="0"/>
        </w:rPr>
      </w:r>
    </w:p>
    <w:p w:rsidR="00000000" w:rsidDel="00000000" w:rsidP="00000000" w:rsidRDefault="00000000" w:rsidRPr="00000000" w14:paraId="00000027">
      <w:pPr>
        <w:spacing w:after="0" w:lineRule="auto"/>
        <w:ind w:left="-720" w:right="-630" w:firstLine="0"/>
        <w:rPr>
          <w:rFonts w:ascii="Georgia" w:cs="Georgia" w:eastAsia="Georgia" w:hAnsi="Georgia"/>
          <w:color w:val="6f7287"/>
          <w:sz w:val="24"/>
          <w:szCs w:val="24"/>
          <w:highlight w:val="white"/>
        </w:rPr>
      </w:pPr>
      <w:r w:rsidDel="00000000" w:rsidR="00000000" w:rsidRPr="00000000">
        <w:rPr>
          <w:rtl w:val="0"/>
        </w:rPr>
      </w:r>
    </w:p>
    <w:sectPr>
      <w:headerReference r:id="rId7" w:type="default"/>
      <w:headerReference r:id="rId8" w:type="first"/>
      <w:headerReference r:id="rId9" w:type="even"/>
      <w:footerReference r:id="rId10" w:type="default"/>
      <w:footerReference r:id="rId11" w:type="first"/>
      <w:footerReference r:id="rId12" w:type="even"/>
      <w:pgSz w:h="15840" w:w="12240" w:orient="portrait"/>
      <w:pgMar w:bottom="1440" w:top="2475" w:left="1440" w:right="1350" w:header="450" w:footer="80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ontserra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Montserrat Medium">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Tahoma">
    <w:embedRegular w:fontKey="{00000000-0000-0000-0000-000000000000}" r:id="rId13" w:subsetted="0"/>
    <w:embedBold w:fontKey="{00000000-0000-0000-0000-000000000000}" r:id="rId14" w:subsetted="0"/>
  </w:font>
  <w:font w:name="Montserrat Light">
    <w:embedRegular w:fontKey="{00000000-0000-0000-0000-000000000000}" r:id="rId15" w:subsetted="0"/>
    <w:embedBold w:fontKey="{00000000-0000-0000-0000-000000000000}" r:id="rId16" w:subsetted="0"/>
    <w:embedItalic w:fontKey="{00000000-0000-0000-0000-000000000000}" r:id="rId17" w:subsetted="0"/>
    <w:embedBoldItalic w:fontKey="{00000000-0000-0000-0000-000000000000}" r:id="rId1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2">
    <w:pPr>
      <w:spacing w:after="0" w:line="240" w:lineRule="auto"/>
      <w:ind w:left="-720" w:right="-630" w:firstLine="0"/>
      <w:rPr>
        <w:rFonts w:ascii="Roboto" w:cs="Roboto" w:eastAsia="Roboto" w:hAnsi="Roboto"/>
        <w:color w:val="6f7287"/>
        <w:sz w:val="16"/>
        <w:szCs w:val="16"/>
        <w:highlight w:val="white"/>
      </w:rPr>
    </w:pPr>
    <w:r w:rsidDel="00000000" w:rsidR="00000000" w:rsidRPr="00000000">
      <w:rPr>
        <w:rtl w:val="0"/>
      </w:rPr>
    </w:r>
  </w:p>
  <w:p w:rsidR="00000000" w:rsidDel="00000000" w:rsidP="00000000" w:rsidRDefault="00000000" w:rsidRPr="00000000" w14:paraId="00000033">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ind w:left="-720" w:firstLine="547"/>
      <w:rPr>
        <w:rFonts w:ascii="Montserrat Light" w:cs="Montserrat Light" w:eastAsia="Montserrat Light" w:hAnsi="Montserrat Light"/>
        <w:color w:val="ffffff"/>
        <w:sz w:val="20"/>
        <w:szCs w:val="2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-1085842</wp:posOffset>
          </wp:positionH>
          <wp:positionV relativeFrom="paragraph">
            <wp:posOffset>0</wp:posOffset>
          </wp:positionV>
          <wp:extent cx="7772400" cy="447675"/>
          <wp:effectExtent b="0" l="0" r="0" t="0"/>
          <wp:wrapNone/>
          <wp:docPr id="13"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772400" cy="447675"/>
                  </a:xfrm>
                  <a:prstGeom prst="rect"/>
                  <a:ln/>
                </pic:spPr>
              </pic:pic>
            </a:graphicData>
          </a:graphic>
        </wp:anchor>
      </w:drawing>
    </w:r>
  </w:p>
  <w:p w:rsidR="00000000" w:rsidDel="00000000" w:rsidP="00000000" w:rsidRDefault="00000000" w:rsidRPr="00000000" w14:paraId="00000034">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ind w:left="-720" w:firstLine="547"/>
      <w:rPr>
        <w:rFonts w:ascii="Montserrat Light" w:cs="Montserrat Light" w:eastAsia="Montserrat Light" w:hAnsi="Montserrat Light"/>
        <w:color w:val="b12028"/>
        <w:sz w:val="20"/>
        <w:szCs w:val="20"/>
      </w:rPr>
    </w:pPr>
    <w:r w:rsidDel="00000000" w:rsidR="00000000" w:rsidRPr="00000000">
      <w:rPr>
        <w:rFonts w:ascii="Montserrat Light" w:cs="Montserrat Light" w:eastAsia="Montserrat Light" w:hAnsi="Montserrat Light"/>
        <w:color w:val="ffffff"/>
        <w:sz w:val="20"/>
        <w:szCs w:val="20"/>
        <w:rtl w:val="0"/>
      </w:rPr>
      <w:t xml:space="preserve">P.O. Box 301273, Austin, Texas 78703</w:t>
      <w:tab/>
      <w:t xml:space="preserve"> </w:t>
    </w:r>
    <w:r w:rsidDel="00000000" w:rsidR="00000000" w:rsidRPr="00000000">
      <w:rPr>
        <w:rFonts w:ascii="Montserrat Light" w:cs="Montserrat Light" w:eastAsia="Montserrat Light" w:hAnsi="Montserrat Light"/>
        <w:color w:val="b12028"/>
        <w:sz w:val="20"/>
        <w:szCs w:val="20"/>
        <w:rtl w:val="0"/>
      </w:rPr>
      <w:t xml:space="preserve">                                                                  www.dstatx.org</w: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5">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rPr>
        <w:color w:val="000000"/>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6">
    <w:pPr>
      <w:spacing w:after="0" w:line="240" w:lineRule="auto"/>
      <w:ind w:left="-720" w:right="-630" w:firstLine="0"/>
      <w:jc w:val="center"/>
      <w:rPr>
        <w:rFonts w:ascii="Roboto" w:cs="Roboto" w:eastAsia="Roboto" w:hAnsi="Roboto"/>
        <w:color w:val="6f7287"/>
        <w:sz w:val="16"/>
        <w:szCs w:val="16"/>
        <w:highlight w:val="white"/>
      </w:rPr>
    </w:pPr>
    <w:r w:rsidDel="00000000" w:rsidR="00000000" w:rsidRPr="00000000">
      <w:rPr>
        <w:rFonts w:ascii="Roboto" w:cs="Roboto" w:eastAsia="Roboto" w:hAnsi="Roboto"/>
        <w:color w:val="6f7287"/>
        <w:sz w:val="16"/>
        <w:szCs w:val="16"/>
        <w:highlight w:val="white"/>
      </w:rPr>
      <mc:AlternateContent>
        <mc:Choice Requires="wpg">
          <w:drawing>
            <wp:inline distB="0" distT="0" distL="114300" distR="114300">
              <wp:extent cx="7139885" cy="254000"/>
              <wp:effectExtent b="0" l="0" r="0" t="0"/>
              <wp:docPr id="8" name=""/>
              <a:graphic>
                <a:graphicData uri="http://schemas.microsoft.com/office/word/2010/wordprocessingShape">
                  <wps:wsp>
                    <wps:cNvCnPr/>
                    <wps:spPr>
                      <a:xfrm>
                        <a:off x="1887183" y="3774451"/>
                        <a:ext cx="6917635" cy="11099"/>
                      </a:xfrm>
                      <a:prstGeom prst="straightConnector1">
                        <a:avLst/>
                      </a:prstGeom>
                      <a:noFill/>
                      <a:ln cap="flat" cmpd="sng" w="31750">
                        <a:solidFill>
                          <a:srgbClr val="C00000"/>
                        </a:solidFill>
                        <a:prstDash val="solid"/>
                        <a:miter lim="800000"/>
                        <a:headEnd len="sm" w="sm" type="none"/>
                        <a:tailEnd len="sm" w="sm" type="none"/>
                      </a:ln>
                    </wps:spPr>
                    <wps:bodyPr anchorCtr="0" anchor="ctr" bIns="91425" lIns="91425" spcFirstLastPara="1" rIns="91425" wrap="square" tIns="91425">
                      <a:noAutofit/>
                    </wps:bodyPr>
                  </wps:wsp>
                </a:graphicData>
              </a:graphic>
            </wp:inline>
          </w:drawing>
        </mc:Choice>
        <mc:Fallback>
          <w:drawing>
            <wp:inline distB="0" distT="0" distL="114300" distR="114300">
              <wp:extent cx="7139885" cy="254000"/>
              <wp:effectExtent b="0" l="0" r="0" t="0"/>
              <wp:docPr id="8" name="image4.png"/>
              <a:graphic>
                <a:graphicData uri="http://schemas.openxmlformats.org/drawingml/2006/picture">
                  <pic:pic>
                    <pic:nvPicPr>
                      <pic:cNvPr id="0" name="image4.png"/>
                      <pic:cNvPicPr preferRelativeResize="0"/>
                    </pic:nvPicPr>
                    <pic:blipFill>
                      <a:blip r:embed="rId1"/>
                      <a:srcRect/>
                      <a:stretch>
                        <a:fillRect/>
                      </a:stretch>
                    </pic:blipFill>
                    <pic:spPr>
                      <a:xfrm>
                        <a:off x="0" y="0"/>
                        <a:ext cx="7139885" cy="2540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37">
    <w:pPr>
      <w:spacing w:after="0" w:line="240" w:lineRule="auto"/>
      <w:ind w:left="-720" w:right="-630" w:firstLine="0"/>
      <w:jc w:val="center"/>
      <w:rPr>
        <w:rFonts w:ascii="Roboto" w:cs="Roboto" w:eastAsia="Roboto" w:hAnsi="Roboto"/>
        <w:color w:val="6f7287"/>
        <w:sz w:val="10"/>
        <w:szCs w:val="10"/>
        <w:highlight w:val="white"/>
      </w:rPr>
    </w:pPr>
    <w:r w:rsidDel="00000000" w:rsidR="00000000" w:rsidRPr="00000000">
      <w:rPr>
        <w:rtl w:val="0"/>
      </w:rPr>
    </w:r>
  </w:p>
  <w:tbl>
    <w:tblPr>
      <w:tblStyle w:val="Table1"/>
      <w:tblW w:w="10920.0" w:type="dxa"/>
      <w:jc w:val="left"/>
      <w:tblInd w:w="-7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1560"/>
      <w:gridCol w:w="1560"/>
      <w:gridCol w:w="1560"/>
      <w:gridCol w:w="1560"/>
      <w:gridCol w:w="1560"/>
      <w:gridCol w:w="1560"/>
      <w:gridCol w:w="1560"/>
      <w:tblGridChange w:id="0">
        <w:tblGrid>
          <w:gridCol w:w="1560"/>
          <w:gridCol w:w="1560"/>
          <w:gridCol w:w="1560"/>
          <w:gridCol w:w="1560"/>
          <w:gridCol w:w="1560"/>
          <w:gridCol w:w="1560"/>
          <w:gridCol w:w="1560"/>
        </w:tblGrid>
      </w:tblGridChange>
    </w:tblGrid>
    <w:tr>
      <w:trPr>
        <w:cantSplit w:val="0"/>
        <w:trHeight w:val="288" w:hRule="atLeast"/>
        <w:tblHeader w:val="0"/>
      </w:trPr>
      <w:tc>
        <w:tcPr/>
        <w:p w:rsidR="00000000" w:rsidDel="00000000" w:rsidP="00000000" w:rsidRDefault="00000000" w:rsidRPr="00000000" w14:paraId="00000038">
          <w:pPr>
            <w:pBdr>
              <w:top w:color="000000" w:space="0" w:sz="0" w:val="none"/>
              <w:left w:color="000000" w:space="0" w:sz="0" w:val="none"/>
              <w:bottom w:color="000000" w:space="0" w:sz="0" w:val="none"/>
              <w:right w:color="000000" w:space="0" w:sz="0" w:val="none"/>
              <w:between w:color="000000" w:space="0" w:sz="0" w:val="none"/>
            </w:pBdr>
            <w:tabs>
              <w:tab w:val="right" w:leader="none" w:pos="10800"/>
            </w:tabs>
            <w:ind w:right="-240"/>
            <w:jc w:val="center"/>
            <w:rPr>
              <w:rFonts w:ascii="Tahoma" w:cs="Tahoma" w:eastAsia="Tahoma" w:hAnsi="Tahoma"/>
              <w:sz w:val="16"/>
              <w:szCs w:val="16"/>
            </w:rPr>
          </w:pPr>
          <w:r w:rsidDel="00000000" w:rsidR="00000000" w:rsidRPr="00000000">
            <w:rPr>
              <w:rFonts w:ascii="Tahoma" w:cs="Tahoma" w:eastAsia="Tahoma" w:hAnsi="Tahoma"/>
              <w:sz w:val="16"/>
              <w:szCs w:val="16"/>
              <w:rtl w:val="0"/>
            </w:rPr>
            <w:t xml:space="preserve">Robin </w:t>
          </w:r>
        </w:p>
        <w:p w:rsidR="00000000" w:rsidDel="00000000" w:rsidP="00000000" w:rsidRDefault="00000000" w:rsidRPr="00000000" w14:paraId="00000039">
          <w:pPr>
            <w:pBdr>
              <w:top w:color="000000" w:space="0" w:sz="0" w:val="none"/>
              <w:left w:color="000000" w:space="0" w:sz="0" w:val="none"/>
              <w:bottom w:color="000000" w:space="0" w:sz="0" w:val="none"/>
              <w:right w:color="000000" w:space="0" w:sz="0" w:val="none"/>
              <w:between w:color="000000" w:space="0" w:sz="0" w:val="none"/>
            </w:pBdr>
            <w:tabs>
              <w:tab w:val="right" w:leader="none" w:pos="10800"/>
            </w:tabs>
            <w:ind w:right="-240"/>
            <w:jc w:val="center"/>
            <w:rPr>
              <w:rFonts w:ascii="Tahoma" w:cs="Tahoma" w:eastAsia="Tahoma" w:hAnsi="Tahoma"/>
              <w:sz w:val="16"/>
              <w:szCs w:val="16"/>
            </w:rPr>
          </w:pPr>
          <w:r w:rsidDel="00000000" w:rsidR="00000000" w:rsidRPr="00000000">
            <w:rPr>
              <w:rFonts w:ascii="Tahoma" w:cs="Tahoma" w:eastAsia="Tahoma" w:hAnsi="Tahoma"/>
              <w:sz w:val="16"/>
              <w:szCs w:val="16"/>
              <w:rtl w:val="0"/>
            </w:rPr>
            <w:t xml:space="preserve">Blackmon</w:t>
          </w:r>
        </w:p>
        <w:p w:rsidR="00000000" w:rsidDel="00000000" w:rsidP="00000000" w:rsidRDefault="00000000" w:rsidRPr="00000000" w14:paraId="0000003A">
          <w:pPr>
            <w:pBdr>
              <w:top w:color="000000" w:space="0" w:sz="0" w:val="none"/>
              <w:left w:color="000000" w:space="0" w:sz="0" w:val="none"/>
              <w:bottom w:color="000000" w:space="0" w:sz="0" w:val="none"/>
              <w:right w:color="000000" w:space="0" w:sz="0" w:val="none"/>
              <w:between w:color="000000" w:space="0" w:sz="0" w:val="none"/>
            </w:pBdr>
            <w:tabs>
              <w:tab w:val="right" w:leader="none" w:pos="10800"/>
            </w:tabs>
            <w:ind w:right="-240"/>
            <w:jc w:val="center"/>
            <w:rPr>
              <w:rFonts w:ascii="Times New Roman" w:cs="Times New Roman" w:eastAsia="Times New Roman" w:hAnsi="Times New Roman"/>
              <w:i w:val="1"/>
              <w:sz w:val="16"/>
              <w:szCs w:val="16"/>
            </w:rPr>
          </w:pPr>
          <w:r w:rsidDel="00000000" w:rsidR="00000000" w:rsidRPr="00000000">
            <w:rPr>
              <w:rFonts w:ascii="Times New Roman" w:cs="Times New Roman" w:eastAsia="Times New Roman" w:hAnsi="Times New Roman"/>
              <w:i w:val="1"/>
              <w:sz w:val="16"/>
              <w:szCs w:val="16"/>
              <w:rtl w:val="0"/>
            </w:rPr>
            <w:t xml:space="preserve">President</w:t>
          </w:r>
        </w:p>
      </w:tc>
      <w:tc>
        <w:tcPr/>
        <w:p w:rsidR="00000000" w:rsidDel="00000000" w:rsidP="00000000" w:rsidRDefault="00000000" w:rsidRPr="00000000" w14:paraId="0000003B">
          <w:pPr>
            <w:pBdr>
              <w:top w:color="000000" w:space="0" w:sz="0" w:val="none"/>
              <w:left w:color="000000" w:space="0" w:sz="0" w:val="none"/>
              <w:bottom w:color="000000" w:space="0" w:sz="0" w:val="none"/>
              <w:right w:color="000000" w:space="0" w:sz="0" w:val="none"/>
              <w:between w:color="000000" w:space="0" w:sz="0" w:val="none"/>
            </w:pBdr>
            <w:tabs>
              <w:tab w:val="right" w:leader="none" w:pos="10800"/>
            </w:tabs>
            <w:ind w:right="-240"/>
            <w:jc w:val="center"/>
            <w:rPr>
              <w:rFonts w:ascii="Tahoma" w:cs="Tahoma" w:eastAsia="Tahoma" w:hAnsi="Tahoma"/>
              <w:sz w:val="16"/>
              <w:szCs w:val="16"/>
            </w:rPr>
          </w:pPr>
          <w:r w:rsidDel="00000000" w:rsidR="00000000" w:rsidRPr="00000000">
            <w:rPr>
              <w:rFonts w:ascii="Tahoma" w:cs="Tahoma" w:eastAsia="Tahoma" w:hAnsi="Tahoma"/>
              <w:sz w:val="16"/>
              <w:szCs w:val="16"/>
              <w:rtl w:val="0"/>
            </w:rPr>
            <w:t xml:space="preserve">Jacqueline</w:t>
          </w:r>
        </w:p>
        <w:p w:rsidR="00000000" w:rsidDel="00000000" w:rsidP="00000000" w:rsidRDefault="00000000" w:rsidRPr="00000000" w14:paraId="0000003C">
          <w:pPr>
            <w:pBdr>
              <w:top w:color="000000" w:space="0" w:sz="0" w:val="none"/>
              <w:left w:color="000000" w:space="0" w:sz="0" w:val="none"/>
              <w:bottom w:color="000000" w:space="0" w:sz="0" w:val="none"/>
              <w:right w:color="000000" w:space="0" w:sz="0" w:val="none"/>
              <w:between w:color="000000" w:space="0" w:sz="0" w:val="none"/>
            </w:pBdr>
            <w:tabs>
              <w:tab w:val="right" w:leader="none" w:pos="10800"/>
            </w:tabs>
            <w:ind w:right="-240"/>
            <w:jc w:val="center"/>
            <w:rPr>
              <w:rFonts w:ascii="Tahoma" w:cs="Tahoma" w:eastAsia="Tahoma" w:hAnsi="Tahoma"/>
              <w:sz w:val="16"/>
              <w:szCs w:val="16"/>
            </w:rPr>
          </w:pPr>
          <w:r w:rsidDel="00000000" w:rsidR="00000000" w:rsidRPr="00000000">
            <w:rPr>
              <w:rFonts w:ascii="Tahoma" w:cs="Tahoma" w:eastAsia="Tahoma" w:hAnsi="Tahoma"/>
              <w:sz w:val="16"/>
              <w:szCs w:val="16"/>
              <w:rtl w:val="0"/>
            </w:rPr>
            <w:t xml:space="preserve"> Habersham</w:t>
          </w:r>
        </w:p>
        <w:p w:rsidR="00000000" w:rsidDel="00000000" w:rsidP="00000000" w:rsidRDefault="00000000" w:rsidRPr="00000000" w14:paraId="0000003D">
          <w:pPr>
            <w:pBdr>
              <w:top w:color="000000" w:space="0" w:sz="0" w:val="none"/>
              <w:left w:color="000000" w:space="0" w:sz="0" w:val="none"/>
              <w:bottom w:color="000000" w:space="0" w:sz="0" w:val="none"/>
              <w:right w:color="000000" w:space="0" w:sz="0" w:val="none"/>
              <w:between w:color="000000" w:space="0" w:sz="0" w:val="none"/>
            </w:pBdr>
            <w:tabs>
              <w:tab w:val="right" w:leader="none" w:pos="10800"/>
            </w:tabs>
            <w:ind w:right="-240"/>
            <w:jc w:val="center"/>
            <w:rPr>
              <w:rFonts w:ascii="Tahoma" w:cs="Tahoma" w:eastAsia="Tahoma" w:hAnsi="Tahoma"/>
              <w:sz w:val="16"/>
              <w:szCs w:val="16"/>
            </w:rPr>
          </w:pPr>
          <w:r w:rsidDel="00000000" w:rsidR="00000000" w:rsidRPr="00000000">
            <w:rPr>
              <w:rFonts w:ascii="Times New Roman" w:cs="Times New Roman" w:eastAsia="Times New Roman" w:hAnsi="Times New Roman"/>
              <w:i w:val="1"/>
              <w:sz w:val="16"/>
              <w:szCs w:val="16"/>
              <w:rtl w:val="0"/>
            </w:rPr>
            <w:t xml:space="preserve">1</w:t>
          </w:r>
          <w:r w:rsidDel="00000000" w:rsidR="00000000" w:rsidRPr="00000000">
            <w:rPr>
              <w:rFonts w:ascii="Times New Roman" w:cs="Times New Roman" w:eastAsia="Times New Roman" w:hAnsi="Times New Roman"/>
              <w:i w:val="1"/>
              <w:sz w:val="16"/>
              <w:szCs w:val="16"/>
              <w:vertAlign w:val="superscript"/>
              <w:rtl w:val="0"/>
            </w:rPr>
            <w:t xml:space="preserve">st</w:t>
          </w:r>
          <w:r w:rsidDel="00000000" w:rsidR="00000000" w:rsidRPr="00000000">
            <w:rPr>
              <w:rFonts w:ascii="Times New Roman" w:cs="Times New Roman" w:eastAsia="Times New Roman" w:hAnsi="Times New Roman"/>
              <w:i w:val="1"/>
              <w:sz w:val="16"/>
              <w:szCs w:val="16"/>
              <w:rtl w:val="0"/>
            </w:rPr>
            <w:t xml:space="preserve"> Vice President</w:t>
          </w:r>
          <w:r w:rsidDel="00000000" w:rsidR="00000000" w:rsidRPr="00000000">
            <w:rPr>
              <w:rtl w:val="0"/>
            </w:rPr>
          </w:r>
        </w:p>
      </w:tc>
      <w:tc>
        <w:tcPr/>
        <w:p w:rsidR="00000000" w:rsidDel="00000000" w:rsidP="00000000" w:rsidRDefault="00000000" w:rsidRPr="00000000" w14:paraId="0000003E">
          <w:pPr>
            <w:pBdr>
              <w:top w:color="000000" w:space="0" w:sz="0" w:val="none"/>
              <w:left w:color="000000" w:space="0" w:sz="0" w:val="none"/>
              <w:bottom w:color="000000" w:space="0" w:sz="0" w:val="none"/>
              <w:right w:color="000000" w:space="0" w:sz="0" w:val="none"/>
              <w:between w:color="000000" w:space="0" w:sz="0" w:val="none"/>
            </w:pBdr>
            <w:tabs>
              <w:tab w:val="right" w:leader="none" w:pos="10800"/>
            </w:tabs>
            <w:ind w:right="-240"/>
            <w:jc w:val="center"/>
            <w:rPr>
              <w:rFonts w:ascii="Tahoma" w:cs="Tahoma" w:eastAsia="Tahoma" w:hAnsi="Tahoma"/>
              <w:sz w:val="16"/>
              <w:szCs w:val="16"/>
            </w:rPr>
          </w:pPr>
          <w:r w:rsidDel="00000000" w:rsidR="00000000" w:rsidRPr="00000000">
            <w:rPr>
              <w:rFonts w:ascii="Tahoma" w:cs="Tahoma" w:eastAsia="Tahoma" w:hAnsi="Tahoma"/>
              <w:sz w:val="16"/>
              <w:szCs w:val="16"/>
              <w:rtl w:val="0"/>
            </w:rPr>
            <w:t xml:space="preserve">Kacey </w:t>
          </w:r>
        </w:p>
        <w:p w:rsidR="00000000" w:rsidDel="00000000" w:rsidP="00000000" w:rsidRDefault="00000000" w:rsidRPr="00000000" w14:paraId="0000003F">
          <w:pPr>
            <w:pBdr>
              <w:top w:color="000000" w:space="0" w:sz="0" w:val="none"/>
              <w:left w:color="000000" w:space="0" w:sz="0" w:val="none"/>
              <w:bottom w:color="000000" w:space="0" w:sz="0" w:val="none"/>
              <w:right w:color="000000" w:space="0" w:sz="0" w:val="none"/>
              <w:between w:color="000000" w:space="0" w:sz="0" w:val="none"/>
            </w:pBdr>
            <w:tabs>
              <w:tab w:val="right" w:leader="none" w:pos="10800"/>
            </w:tabs>
            <w:ind w:right="-240"/>
            <w:jc w:val="center"/>
            <w:rPr>
              <w:rFonts w:ascii="Tahoma" w:cs="Tahoma" w:eastAsia="Tahoma" w:hAnsi="Tahoma"/>
              <w:sz w:val="16"/>
              <w:szCs w:val="16"/>
            </w:rPr>
          </w:pPr>
          <w:r w:rsidDel="00000000" w:rsidR="00000000" w:rsidRPr="00000000">
            <w:rPr>
              <w:rFonts w:ascii="Tahoma" w:cs="Tahoma" w:eastAsia="Tahoma" w:hAnsi="Tahoma"/>
              <w:sz w:val="16"/>
              <w:szCs w:val="16"/>
              <w:rtl w:val="0"/>
            </w:rPr>
            <w:t xml:space="preserve">Hanson</w:t>
          </w:r>
        </w:p>
        <w:p w:rsidR="00000000" w:rsidDel="00000000" w:rsidP="00000000" w:rsidRDefault="00000000" w:rsidRPr="00000000" w14:paraId="00000040">
          <w:pPr>
            <w:pBdr>
              <w:top w:color="000000" w:space="0" w:sz="0" w:val="none"/>
              <w:left w:color="000000" w:space="0" w:sz="0" w:val="none"/>
              <w:bottom w:color="000000" w:space="0" w:sz="0" w:val="none"/>
              <w:right w:color="000000" w:space="0" w:sz="0" w:val="none"/>
              <w:between w:color="000000" w:space="0" w:sz="0" w:val="none"/>
            </w:pBdr>
            <w:tabs>
              <w:tab w:val="right" w:leader="none" w:pos="10800"/>
            </w:tabs>
            <w:ind w:right="-240"/>
            <w:jc w:val="center"/>
            <w:rPr>
              <w:rFonts w:ascii="Tahoma" w:cs="Tahoma" w:eastAsia="Tahoma" w:hAnsi="Tahoma"/>
              <w:sz w:val="16"/>
              <w:szCs w:val="16"/>
            </w:rPr>
          </w:pPr>
          <w:r w:rsidDel="00000000" w:rsidR="00000000" w:rsidRPr="00000000">
            <w:rPr>
              <w:rFonts w:ascii="Times New Roman" w:cs="Times New Roman" w:eastAsia="Times New Roman" w:hAnsi="Times New Roman"/>
              <w:i w:val="1"/>
              <w:sz w:val="16"/>
              <w:szCs w:val="16"/>
              <w:rtl w:val="0"/>
            </w:rPr>
            <w:t xml:space="preserve">2</w:t>
          </w:r>
          <w:r w:rsidDel="00000000" w:rsidR="00000000" w:rsidRPr="00000000">
            <w:rPr>
              <w:rFonts w:ascii="Times New Roman" w:cs="Times New Roman" w:eastAsia="Times New Roman" w:hAnsi="Times New Roman"/>
              <w:i w:val="1"/>
              <w:sz w:val="16"/>
              <w:szCs w:val="16"/>
              <w:vertAlign w:val="superscript"/>
              <w:rtl w:val="0"/>
            </w:rPr>
            <w:t xml:space="preserve">nd</w:t>
          </w:r>
          <w:r w:rsidDel="00000000" w:rsidR="00000000" w:rsidRPr="00000000">
            <w:rPr>
              <w:rFonts w:ascii="Times New Roman" w:cs="Times New Roman" w:eastAsia="Times New Roman" w:hAnsi="Times New Roman"/>
              <w:i w:val="1"/>
              <w:sz w:val="16"/>
              <w:szCs w:val="16"/>
              <w:rtl w:val="0"/>
            </w:rPr>
            <w:t xml:space="preserve"> Vice President</w:t>
          </w:r>
          <w:r w:rsidDel="00000000" w:rsidR="00000000" w:rsidRPr="00000000">
            <w:rPr>
              <w:rtl w:val="0"/>
            </w:rPr>
          </w:r>
        </w:p>
      </w:tc>
      <w:tc>
        <w:tcPr/>
        <w:p w:rsidR="00000000" w:rsidDel="00000000" w:rsidP="00000000" w:rsidRDefault="00000000" w:rsidRPr="00000000" w14:paraId="00000041">
          <w:pPr>
            <w:pBdr>
              <w:top w:color="000000" w:space="0" w:sz="0" w:val="none"/>
              <w:left w:color="000000" w:space="0" w:sz="0" w:val="none"/>
              <w:bottom w:color="000000" w:space="0" w:sz="0" w:val="none"/>
              <w:right w:color="000000" w:space="0" w:sz="0" w:val="none"/>
              <w:between w:color="000000" w:space="0" w:sz="0" w:val="none"/>
            </w:pBdr>
            <w:tabs>
              <w:tab w:val="right" w:leader="none" w:pos="10800"/>
            </w:tabs>
            <w:ind w:right="-240"/>
            <w:jc w:val="center"/>
            <w:rPr>
              <w:rFonts w:ascii="Tahoma" w:cs="Tahoma" w:eastAsia="Tahoma" w:hAnsi="Tahoma"/>
              <w:sz w:val="16"/>
              <w:szCs w:val="16"/>
            </w:rPr>
          </w:pPr>
          <w:r w:rsidDel="00000000" w:rsidR="00000000" w:rsidRPr="00000000">
            <w:rPr>
              <w:rFonts w:ascii="Tahoma" w:cs="Tahoma" w:eastAsia="Tahoma" w:hAnsi="Tahoma"/>
              <w:sz w:val="16"/>
              <w:szCs w:val="16"/>
              <w:rtl w:val="0"/>
            </w:rPr>
            <w:t xml:space="preserve">Deborah</w:t>
          </w:r>
        </w:p>
        <w:p w:rsidR="00000000" w:rsidDel="00000000" w:rsidP="00000000" w:rsidRDefault="00000000" w:rsidRPr="00000000" w14:paraId="00000042">
          <w:pPr>
            <w:pBdr>
              <w:top w:color="000000" w:space="0" w:sz="0" w:val="none"/>
              <w:left w:color="000000" w:space="0" w:sz="0" w:val="none"/>
              <w:bottom w:color="000000" w:space="0" w:sz="0" w:val="none"/>
              <w:right w:color="000000" w:space="0" w:sz="0" w:val="none"/>
              <w:between w:color="000000" w:space="0" w:sz="0" w:val="none"/>
            </w:pBdr>
            <w:tabs>
              <w:tab w:val="right" w:leader="none" w:pos="10800"/>
            </w:tabs>
            <w:ind w:right="-240"/>
            <w:jc w:val="center"/>
            <w:rPr>
              <w:rFonts w:ascii="Tahoma" w:cs="Tahoma" w:eastAsia="Tahoma" w:hAnsi="Tahoma"/>
              <w:sz w:val="16"/>
              <w:szCs w:val="16"/>
            </w:rPr>
          </w:pPr>
          <w:r w:rsidDel="00000000" w:rsidR="00000000" w:rsidRPr="00000000">
            <w:rPr>
              <w:rFonts w:ascii="Tahoma" w:cs="Tahoma" w:eastAsia="Tahoma" w:hAnsi="Tahoma"/>
              <w:sz w:val="16"/>
              <w:szCs w:val="16"/>
              <w:rtl w:val="0"/>
            </w:rPr>
            <w:t xml:space="preserve">Shaw-Boatner</w:t>
          </w:r>
        </w:p>
        <w:p w:rsidR="00000000" w:rsidDel="00000000" w:rsidP="00000000" w:rsidRDefault="00000000" w:rsidRPr="00000000" w14:paraId="00000043">
          <w:pPr>
            <w:pBdr>
              <w:top w:color="000000" w:space="0" w:sz="0" w:val="none"/>
              <w:left w:color="000000" w:space="0" w:sz="0" w:val="none"/>
              <w:bottom w:color="000000" w:space="0" w:sz="0" w:val="none"/>
              <w:right w:color="000000" w:space="0" w:sz="0" w:val="none"/>
              <w:between w:color="000000" w:space="0" w:sz="0" w:val="none"/>
            </w:pBdr>
            <w:tabs>
              <w:tab w:val="right" w:leader="none" w:pos="10800"/>
            </w:tabs>
            <w:ind w:right="-240"/>
            <w:jc w:val="center"/>
            <w:rPr>
              <w:rFonts w:ascii="Tahoma" w:cs="Tahoma" w:eastAsia="Tahoma" w:hAnsi="Tahoma"/>
              <w:i w:val="1"/>
              <w:sz w:val="16"/>
              <w:szCs w:val="16"/>
            </w:rPr>
          </w:pPr>
          <w:r w:rsidDel="00000000" w:rsidR="00000000" w:rsidRPr="00000000">
            <w:rPr>
              <w:rFonts w:ascii="Times New Roman" w:cs="Times New Roman" w:eastAsia="Times New Roman" w:hAnsi="Times New Roman"/>
              <w:i w:val="1"/>
              <w:sz w:val="16"/>
              <w:szCs w:val="16"/>
              <w:rtl w:val="0"/>
            </w:rPr>
            <w:t xml:space="preserve">Treasurer</w:t>
          </w:r>
          <w:r w:rsidDel="00000000" w:rsidR="00000000" w:rsidRPr="00000000">
            <w:rPr>
              <w:rtl w:val="0"/>
            </w:rPr>
          </w:r>
        </w:p>
      </w:tc>
      <w:tc>
        <w:tcPr/>
        <w:p w:rsidR="00000000" w:rsidDel="00000000" w:rsidP="00000000" w:rsidRDefault="00000000" w:rsidRPr="00000000" w14:paraId="00000044">
          <w:pPr>
            <w:pBdr>
              <w:top w:color="000000" w:space="0" w:sz="0" w:val="none"/>
              <w:left w:color="000000" w:space="0" w:sz="0" w:val="none"/>
              <w:bottom w:color="000000" w:space="0" w:sz="0" w:val="none"/>
              <w:right w:color="000000" w:space="0" w:sz="0" w:val="none"/>
              <w:between w:color="000000" w:space="0" w:sz="0" w:val="none"/>
            </w:pBdr>
            <w:tabs>
              <w:tab w:val="right" w:leader="none" w:pos="10800"/>
            </w:tabs>
            <w:ind w:right="-240"/>
            <w:jc w:val="center"/>
            <w:rPr>
              <w:rFonts w:ascii="Tahoma" w:cs="Tahoma" w:eastAsia="Tahoma" w:hAnsi="Tahoma"/>
              <w:sz w:val="16"/>
              <w:szCs w:val="16"/>
            </w:rPr>
          </w:pPr>
          <w:r w:rsidDel="00000000" w:rsidR="00000000" w:rsidRPr="00000000">
            <w:rPr>
              <w:rFonts w:ascii="Tahoma" w:cs="Tahoma" w:eastAsia="Tahoma" w:hAnsi="Tahoma"/>
              <w:sz w:val="16"/>
              <w:szCs w:val="16"/>
              <w:rtl w:val="0"/>
            </w:rPr>
            <w:t xml:space="preserve">Anita </w:t>
          </w:r>
        </w:p>
        <w:p w:rsidR="00000000" w:rsidDel="00000000" w:rsidP="00000000" w:rsidRDefault="00000000" w:rsidRPr="00000000" w14:paraId="00000045">
          <w:pPr>
            <w:pBdr>
              <w:top w:color="000000" w:space="0" w:sz="0" w:val="none"/>
              <w:left w:color="000000" w:space="0" w:sz="0" w:val="none"/>
              <w:bottom w:color="000000" w:space="0" w:sz="0" w:val="none"/>
              <w:right w:color="000000" w:space="0" w:sz="0" w:val="none"/>
              <w:between w:color="000000" w:space="0" w:sz="0" w:val="none"/>
            </w:pBdr>
            <w:tabs>
              <w:tab w:val="right" w:leader="none" w:pos="10800"/>
            </w:tabs>
            <w:ind w:right="-240"/>
            <w:jc w:val="center"/>
            <w:rPr>
              <w:rFonts w:ascii="Tahoma" w:cs="Tahoma" w:eastAsia="Tahoma" w:hAnsi="Tahoma"/>
              <w:sz w:val="16"/>
              <w:szCs w:val="16"/>
            </w:rPr>
          </w:pPr>
          <w:r w:rsidDel="00000000" w:rsidR="00000000" w:rsidRPr="00000000">
            <w:rPr>
              <w:rFonts w:ascii="Tahoma" w:cs="Tahoma" w:eastAsia="Tahoma" w:hAnsi="Tahoma"/>
              <w:sz w:val="16"/>
              <w:szCs w:val="16"/>
              <w:rtl w:val="0"/>
            </w:rPr>
            <w:t xml:space="preserve">Daniels</w:t>
          </w:r>
        </w:p>
        <w:p w:rsidR="00000000" w:rsidDel="00000000" w:rsidP="00000000" w:rsidRDefault="00000000" w:rsidRPr="00000000" w14:paraId="00000046">
          <w:pPr>
            <w:pBdr>
              <w:top w:color="000000" w:space="0" w:sz="0" w:val="none"/>
              <w:left w:color="000000" w:space="0" w:sz="0" w:val="none"/>
              <w:bottom w:color="000000" w:space="0" w:sz="0" w:val="none"/>
              <w:right w:color="000000" w:space="0" w:sz="0" w:val="none"/>
              <w:between w:color="000000" w:space="0" w:sz="0" w:val="none"/>
            </w:pBdr>
            <w:tabs>
              <w:tab w:val="right" w:leader="none" w:pos="10800"/>
            </w:tabs>
            <w:ind w:right="-240"/>
            <w:jc w:val="center"/>
            <w:rPr>
              <w:rFonts w:ascii="Times New Roman" w:cs="Times New Roman" w:eastAsia="Times New Roman" w:hAnsi="Times New Roman"/>
              <w:i w:val="1"/>
              <w:sz w:val="16"/>
              <w:szCs w:val="16"/>
            </w:rPr>
          </w:pPr>
          <w:r w:rsidDel="00000000" w:rsidR="00000000" w:rsidRPr="00000000">
            <w:rPr>
              <w:rFonts w:ascii="Times New Roman" w:cs="Times New Roman" w:eastAsia="Times New Roman" w:hAnsi="Times New Roman"/>
              <w:i w:val="1"/>
              <w:sz w:val="16"/>
              <w:szCs w:val="16"/>
              <w:rtl w:val="0"/>
            </w:rPr>
            <w:t xml:space="preserve">Financial </w:t>
          </w:r>
        </w:p>
        <w:p w:rsidR="00000000" w:rsidDel="00000000" w:rsidP="00000000" w:rsidRDefault="00000000" w:rsidRPr="00000000" w14:paraId="00000047">
          <w:pPr>
            <w:pBdr>
              <w:top w:color="000000" w:space="0" w:sz="0" w:val="none"/>
              <w:left w:color="000000" w:space="0" w:sz="0" w:val="none"/>
              <w:bottom w:color="000000" w:space="0" w:sz="0" w:val="none"/>
              <w:right w:color="000000" w:space="0" w:sz="0" w:val="none"/>
              <w:between w:color="000000" w:space="0" w:sz="0" w:val="none"/>
            </w:pBdr>
            <w:tabs>
              <w:tab w:val="right" w:leader="none" w:pos="10800"/>
            </w:tabs>
            <w:ind w:right="-240"/>
            <w:jc w:val="center"/>
            <w:rPr>
              <w:rFonts w:ascii="Tahoma" w:cs="Tahoma" w:eastAsia="Tahoma" w:hAnsi="Tahoma"/>
              <w:i w:val="1"/>
              <w:sz w:val="16"/>
              <w:szCs w:val="16"/>
            </w:rPr>
          </w:pPr>
          <w:r w:rsidDel="00000000" w:rsidR="00000000" w:rsidRPr="00000000">
            <w:rPr>
              <w:rFonts w:ascii="Times New Roman" w:cs="Times New Roman" w:eastAsia="Times New Roman" w:hAnsi="Times New Roman"/>
              <w:i w:val="1"/>
              <w:sz w:val="16"/>
              <w:szCs w:val="16"/>
              <w:rtl w:val="0"/>
            </w:rPr>
            <w:t xml:space="preserve">Secretary</w:t>
          </w:r>
          <w:r w:rsidDel="00000000" w:rsidR="00000000" w:rsidRPr="00000000">
            <w:rPr>
              <w:rtl w:val="0"/>
            </w:rPr>
          </w:r>
        </w:p>
      </w:tc>
      <w:tc>
        <w:tcPr/>
        <w:p w:rsidR="00000000" w:rsidDel="00000000" w:rsidP="00000000" w:rsidRDefault="00000000" w:rsidRPr="00000000" w14:paraId="00000048">
          <w:pPr>
            <w:pBdr>
              <w:top w:color="000000" w:space="0" w:sz="0" w:val="none"/>
              <w:left w:color="000000" w:space="0" w:sz="0" w:val="none"/>
              <w:bottom w:color="000000" w:space="0" w:sz="0" w:val="none"/>
              <w:right w:color="000000" w:space="0" w:sz="0" w:val="none"/>
              <w:between w:color="000000" w:space="0" w:sz="0" w:val="none"/>
            </w:pBdr>
            <w:tabs>
              <w:tab w:val="right" w:leader="none" w:pos="10800"/>
            </w:tabs>
            <w:ind w:right="-240"/>
            <w:jc w:val="center"/>
            <w:rPr>
              <w:rFonts w:ascii="Tahoma" w:cs="Tahoma" w:eastAsia="Tahoma" w:hAnsi="Tahoma"/>
              <w:sz w:val="16"/>
              <w:szCs w:val="16"/>
            </w:rPr>
          </w:pPr>
          <w:r w:rsidDel="00000000" w:rsidR="00000000" w:rsidRPr="00000000">
            <w:rPr>
              <w:rFonts w:ascii="Tahoma" w:cs="Tahoma" w:eastAsia="Tahoma" w:hAnsi="Tahoma"/>
              <w:sz w:val="16"/>
              <w:szCs w:val="16"/>
              <w:rtl w:val="0"/>
            </w:rPr>
            <w:t xml:space="preserve">Darralyn</w:t>
          </w:r>
        </w:p>
        <w:p w:rsidR="00000000" w:rsidDel="00000000" w:rsidP="00000000" w:rsidRDefault="00000000" w:rsidRPr="00000000" w14:paraId="00000049">
          <w:pPr>
            <w:pBdr>
              <w:top w:color="000000" w:space="0" w:sz="0" w:val="none"/>
              <w:left w:color="000000" w:space="0" w:sz="0" w:val="none"/>
              <w:bottom w:color="000000" w:space="0" w:sz="0" w:val="none"/>
              <w:right w:color="000000" w:space="0" w:sz="0" w:val="none"/>
              <w:between w:color="000000" w:space="0" w:sz="0" w:val="none"/>
            </w:pBdr>
            <w:tabs>
              <w:tab w:val="right" w:leader="none" w:pos="10800"/>
            </w:tabs>
            <w:ind w:right="-240"/>
            <w:jc w:val="center"/>
            <w:rPr>
              <w:rFonts w:ascii="Tahoma" w:cs="Tahoma" w:eastAsia="Tahoma" w:hAnsi="Tahoma"/>
              <w:sz w:val="16"/>
              <w:szCs w:val="16"/>
            </w:rPr>
          </w:pPr>
          <w:r w:rsidDel="00000000" w:rsidR="00000000" w:rsidRPr="00000000">
            <w:rPr>
              <w:rFonts w:ascii="Tahoma" w:cs="Tahoma" w:eastAsia="Tahoma" w:hAnsi="Tahoma"/>
              <w:sz w:val="16"/>
              <w:szCs w:val="16"/>
              <w:rtl w:val="0"/>
            </w:rPr>
            <w:t xml:space="preserve">Johnson</w:t>
          </w:r>
        </w:p>
        <w:p w:rsidR="00000000" w:rsidDel="00000000" w:rsidP="00000000" w:rsidRDefault="00000000" w:rsidRPr="00000000" w14:paraId="0000004A">
          <w:pPr>
            <w:pBdr>
              <w:top w:color="000000" w:space="0" w:sz="0" w:val="none"/>
              <w:left w:color="000000" w:space="0" w:sz="0" w:val="none"/>
              <w:bottom w:color="000000" w:space="0" w:sz="0" w:val="none"/>
              <w:right w:color="000000" w:space="0" w:sz="0" w:val="none"/>
              <w:between w:color="000000" w:space="0" w:sz="0" w:val="none"/>
            </w:pBdr>
            <w:tabs>
              <w:tab w:val="right" w:leader="none" w:pos="10800"/>
            </w:tabs>
            <w:ind w:right="-240"/>
            <w:jc w:val="center"/>
            <w:rPr>
              <w:rFonts w:ascii="Times New Roman" w:cs="Times New Roman" w:eastAsia="Times New Roman" w:hAnsi="Times New Roman"/>
              <w:i w:val="1"/>
              <w:sz w:val="16"/>
              <w:szCs w:val="16"/>
            </w:rPr>
          </w:pPr>
          <w:r w:rsidDel="00000000" w:rsidR="00000000" w:rsidRPr="00000000">
            <w:rPr>
              <w:rFonts w:ascii="Times New Roman" w:cs="Times New Roman" w:eastAsia="Times New Roman" w:hAnsi="Times New Roman"/>
              <w:i w:val="1"/>
              <w:sz w:val="16"/>
              <w:szCs w:val="16"/>
              <w:rtl w:val="0"/>
            </w:rPr>
            <w:t xml:space="preserve">Recording </w:t>
          </w:r>
        </w:p>
        <w:p w:rsidR="00000000" w:rsidDel="00000000" w:rsidP="00000000" w:rsidRDefault="00000000" w:rsidRPr="00000000" w14:paraId="0000004B">
          <w:pPr>
            <w:pBdr>
              <w:top w:color="000000" w:space="0" w:sz="0" w:val="none"/>
              <w:left w:color="000000" w:space="0" w:sz="0" w:val="none"/>
              <w:bottom w:color="000000" w:space="0" w:sz="0" w:val="none"/>
              <w:right w:color="000000" w:space="0" w:sz="0" w:val="none"/>
              <w:between w:color="000000" w:space="0" w:sz="0" w:val="none"/>
            </w:pBdr>
            <w:tabs>
              <w:tab w:val="right" w:leader="none" w:pos="10800"/>
            </w:tabs>
            <w:ind w:right="-240"/>
            <w:jc w:val="center"/>
            <w:rPr>
              <w:rFonts w:ascii="Tahoma" w:cs="Tahoma" w:eastAsia="Tahoma" w:hAnsi="Tahoma"/>
              <w:i w:val="1"/>
              <w:sz w:val="16"/>
              <w:szCs w:val="16"/>
            </w:rPr>
          </w:pPr>
          <w:r w:rsidDel="00000000" w:rsidR="00000000" w:rsidRPr="00000000">
            <w:rPr>
              <w:rFonts w:ascii="Times New Roman" w:cs="Times New Roman" w:eastAsia="Times New Roman" w:hAnsi="Times New Roman"/>
              <w:i w:val="1"/>
              <w:sz w:val="16"/>
              <w:szCs w:val="16"/>
              <w:rtl w:val="0"/>
            </w:rPr>
            <w:t xml:space="preserve">Secretary</w:t>
          </w:r>
          <w:r w:rsidDel="00000000" w:rsidR="00000000" w:rsidRPr="00000000">
            <w:rPr>
              <w:rtl w:val="0"/>
            </w:rPr>
          </w:r>
        </w:p>
      </w:tc>
      <w:tc>
        <w:tcPr/>
        <w:p w:rsidR="00000000" w:rsidDel="00000000" w:rsidP="00000000" w:rsidRDefault="00000000" w:rsidRPr="00000000" w14:paraId="0000004C">
          <w:pPr>
            <w:pBdr>
              <w:top w:color="000000" w:space="0" w:sz="0" w:val="none"/>
              <w:left w:color="000000" w:space="0" w:sz="0" w:val="none"/>
              <w:bottom w:color="000000" w:space="0" w:sz="0" w:val="none"/>
              <w:right w:color="000000" w:space="0" w:sz="0" w:val="none"/>
              <w:between w:color="000000" w:space="0" w:sz="0" w:val="none"/>
            </w:pBdr>
            <w:tabs>
              <w:tab w:val="right" w:leader="none" w:pos="10800"/>
            </w:tabs>
            <w:ind w:right="-240"/>
            <w:jc w:val="center"/>
            <w:rPr>
              <w:rFonts w:ascii="Tahoma" w:cs="Tahoma" w:eastAsia="Tahoma" w:hAnsi="Tahoma"/>
              <w:sz w:val="16"/>
              <w:szCs w:val="16"/>
            </w:rPr>
          </w:pPr>
          <w:r w:rsidDel="00000000" w:rsidR="00000000" w:rsidRPr="00000000">
            <w:rPr>
              <w:rFonts w:ascii="Tahoma" w:cs="Tahoma" w:eastAsia="Tahoma" w:hAnsi="Tahoma"/>
              <w:sz w:val="16"/>
              <w:szCs w:val="16"/>
              <w:rtl w:val="0"/>
            </w:rPr>
            <w:t xml:space="preserve">La’Kisha</w:t>
          </w:r>
        </w:p>
        <w:p w:rsidR="00000000" w:rsidDel="00000000" w:rsidP="00000000" w:rsidRDefault="00000000" w:rsidRPr="00000000" w14:paraId="0000004D">
          <w:pPr>
            <w:pBdr>
              <w:top w:color="000000" w:space="0" w:sz="0" w:val="none"/>
              <w:left w:color="000000" w:space="0" w:sz="0" w:val="none"/>
              <w:bottom w:color="000000" w:space="0" w:sz="0" w:val="none"/>
              <w:right w:color="000000" w:space="0" w:sz="0" w:val="none"/>
              <w:between w:color="000000" w:space="0" w:sz="0" w:val="none"/>
            </w:pBdr>
            <w:tabs>
              <w:tab w:val="right" w:leader="none" w:pos="10800"/>
            </w:tabs>
            <w:ind w:right="-240"/>
            <w:jc w:val="center"/>
            <w:rPr>
              <w:rFonts w:ascii="Tahoma" w:cs="Tahoma" w:eastAsia="Tahoma" w:hAnsi="Tahoma"/>
              <w:sz w:val="16"/>
              <w:szCs w:val="16"/>
            </w:rPr>
          </w:pPr>
          <w:r w:rsidDel="00000000" w:rsidR="00000000" w:rsidRPr="00000000">
            <w:rPr>
              <w:rFonts w:ascii="Tahoma" w:cs="Tahoma" w:eastAsia="Tahoma" w:hAnsi="Tahoma"/>
              <w:sz w:val="16"/>
              <w:szCs w:val="16"/>
              <w:rtl w:val="0"/>
            </w:rPr>
            <w:t xml:space="preserve">Crenshaw</w:t>
          </w:r>
        </w:p>
        <w:p w:rsidR="00000000" w:rsidDel="00000000" w:rsidP="00000000" w:rsidRDefault="00000000" w:rsidRPr="00000000" w14:paraId="0000004E">
          <w:pPr>
            <w:pBdr>
              <w:top w:color="000000" w:space="0" w:sz="0" w:val="none"/>
              <w:left w:color="000000" w:space="0" w:sz="0" w:val="none"/>
              <w:bottom w:color="000000" w:space="0" w:sz="0" w:val="none"/>
              <w:right w:color="000000" w:space="0" w:sz="0" w:val="none"/>
              <w:between w:color="000000" w:space="0" w:sz="0" w:val="none"/>
            </w:pBdr>
            <w:tabs>
              <w:tab w:val="right" w:leader="none" w:pos="10800"/>
            </w:tabs>
            <w:ind w:right="-240"/>
            <w:jc w:val="center"/>
            <w:rPr>
              <w:rFonts w:ascii="Times New Roman" w:cs="Times New Roman" w:eastAsia="Times New Roman" w:hAnsi="Times New Roman"/>
              <w:i w:val="1"/>
              <w:sz w:val="16"/>
              <w:szCs w:val="16"/>
            </w:rPr>
          </w:pPr>
          <w:r w:rsidDel="00000000" w:rsidR="00000000" w:rsidRPr="00000000">
            <w:rPr>
              <w:rFonts w:ascii="Times New Roman" w:cs="Times New Roman" w:eastAsia="Times New Roman" w:hAnsi="Times New Roman"/>
              <w:i w:val="1"/>
              <w:sz w:val="16"/>
              <w:szCs w:val="16"/>
              <w:rtl w:val="0"/>
            </w:rPr>
            <w:t xml:space="preserve">Corresponding</w:t>
          </w:r>
        </w:p>
        <w:p w:rsidR="00000000" w:rsidDel="00000000" w:rsidP="00000000" w:rsidRDefault="00000000" w:rsidRPr="00000000" w14:paraId="0000004F">
          <w:pPr>
            <w:pBdr>
              <w:top w:color="000000" w:space="0" w:sz="0" w:val="none"/>
              <w:left w:color="000000" w:space="0" w:sz="0" w:val="none"/>
              <w:bottom w:color="000000" w:space="0" w:sz="0" w:val="none"/>
              <w:right w:color="000000" w:space="0" w:sz="0" w:val="none"/>
              <w:between w:color="000000" w:space="0" w:sz="0" w:val="none"/>
            </w:pBdr>
            <w:tabs>
              <w:tab w:val="right" w:leader="none" w:pos="10800"/>
            </w:tabs>
            <w:ind w:right="-240"/>
            <w:jc w:val="center"/>
            <w:rPr>
              <w:rFonts w:ascii="Times New Roman" w:cs="Times New Roman" w:eastAsia="Times New Roman" w:hAnsi="Times New Roman"/>
              <w:i w:val="1"/>
              <w:sz w:val="16"/>
              <w:szCs w:val="16"/>
            </w:rPr>
          </w:pPr>
          <w:r w:rsidDel="00000000" w:rsidR="00000000" w:rsidRPr="00000000">
            <w:rPr>
              <w:rFonts w:ascii="Times New Roman" w:cs="Times New Roman" w:eastAsia="Times New Roman" w:hAnsi="Times New Roman"/>
              <w:i w:val="1"/>
              <w:sz w:val="16"/>
              <w:szCs w:val="16"/>
              <w:rtl w:val="0"/>
            </w:rPr>
            <w:t xml:space="preserve">Secretary</w:t>
          </w:r>
        </w:p>
        <w:p w:rsidR="00000000" w:rsidDel="00000000" w:rsidP="00000000" w:rsidRDefault="00000000" w:rsidRPr="00000000" w14:paraId="00000050">
          <w:pPr>
            <w:pBdr>
              <w:top w:color="000000" w:space="0" w:sz="0" w:val="none"/>
              <w:left w:color="000000" w:space="0" w:sz="0" w:val="none"/>
              <w:bottom w:color="000000" w:space="0" w:sz="0" w:val="none"/>
              <w:right w:color="000000" w:space="0" w:sz="0" w:val="none"/>
              <w:between w:color="000000" w:space="0" w:sz="0" w:val="none"/>
            </w:pBdr>
            <w:tabs>
              <w:tab w:val="right" w:leader="none" w:pos="10800"/>
            </w:tabs>
            <w:ind w:right="-240"/>
            <w:jc w:val="center"/>
            <w:rPr>
              <w:rFonts w:ascii="Times New Roman" w:cs="Times New Roman" w:eastAsia="Times New Roman" w:hAnsi="Times New Roman"/>
              <w:i w:val="1"/>
              <w:sz w:val="16"/>
              <w:szCs w:val="16"/>
            </w:rPr>
          </w:pPr>
          <w:r w:rsidDel="00000000" w:rsidR="00000000" w:rsidRPr="00000000">
            <w:rPr>
              <w:rtl w:val="0"/>
            </w:rPr>
          </w:r>
        </w:p>
      </w:tc>
    </w:tr>
  </w:tbl>
  <w:p w:rsidR="00000000" w:rsidDel="00000000" w:rsidP="00000000" w:rsidRDefault="00000000" w:rsidRPr="00000000" w14:paraId="00000051">
    <w:pPr>
      <w:tabs>
        <w:tab w:val="center" w:leader="none" w:pos="4680"/>
        <w:tab w:val="right" w:leader="none" w:pos="9360"/>
      </w:tabs>
      <w:spacing w:after="0" w:line="240" w:lineRule="auto"/>
      <w:ind w:left="-720" w:firstLine="547"/>
      <w:rPr>
        <w:rFonts w:ascii="Montserrat Light" w:cs="Montserrat Light" w:eastAsia="Montserrat Light" w:hAnsi="Montserrat Light"/>
        <w:color w:val="ffffff"/>
        <w:sz w:val="20"/>
        <w:szCs w:val="2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-1085842</wp:posOffset>
          </wp:positionH>
          <wp:positionV relativeFrom="paragraph">
            <wp:posOffset>0</wp:posOffset>
          </wp:positionV>
          <wp:extent cx="7772400" cy="447675"/>
          <wp:effectExtent b="0" l="0" r="0" t="0"/>
          <wp:wrapNone/>
          <wp:docPr id="14" name="image1.png"/>
          <a:graphic>
            <a:graphicData uri="http://schemas.openxmlformats.org/drawingml/2006/picture">
              <pic:pic>
                <pic:nvPicPr>
                  <pic:cNvPr id="0" name="image1.png"/>
                  <pic:cNvPicPr preferRelativeResize="0"/>
                </pic:nvPicPr>
                <pic:blipFill>
                  <a:blip r:embed="rId2"/>
                  <a:srcRect b="0" l="0" r="0" t="0"/>
                  <a:stretch>
                    <a:fillRect/>
                  </a:stretch>
                </pic:blipFill>
                <pic:spPr>
                  <a:xfrm>
                    <a:off x="0" y="0"/>
                    <a:ext cx="7772400" cy="447675"/>
                  </a:xfrm>
                  <a:prstGeom prst="rect"/>
                  <a:ln/>
                </pic:spPr>
              </pic:pic>
            </a:graphicData>
          </a:graphic>
        </wp:anchor>
      </w:drawing>
    </w:r>
  </w:p>
  <w:p w:rsidR="00000000" w:rsidDel="00000000" w:rsidP="00000000" w:rsidRDefault="00000000" w:rsidRPr="00000000" w14:paraId="00000052">
    <w:pPr>
      <w:tabs>
        <w:tab w:val="center" w:leader="none" w:pos="4680"/>
        <w:tab w:val="right" w:leader="none" w:pos="9360"/>
      </w:tabs>
      <w:spacing w:after="0" w:line="240" w:lineRule="auto"/>
      <w:ind w:left="-720" w:firstLine="547"/>
      <w:rPr/>
    </w:pPr>
    <w:r w:rsidDel="00000000" w:rsidR="00000000" w:rsidRPr="00000000">
      <w:rPr>
        <w:rFonts w:ascii="Montserrat Light" w:cs="Montserrat Light" w:eastAsia="Montserrat Light" w:hAnsi="Montserrat Light"/>
        <w:color w:val="ffffff"/>
        <w:sz w:val="20"/>
        <w:szCs w:val="20"/>
        <w:rtl w:val="0"/>
      </w:rPr>
      <w:t xml:space="preserve">P.O. Box 143381, Austin, Texas 78714</w:t>
      <w:tab/>
      <w:t xml:space="preserve"> </w:t>
    </w:r>
    <w:r w:rsidDel="00000000" w:rsidR="00000000" w:rsidRPr="00000000">
      <w:rPr>
        <w:rFonts w:ascii="Montserrat Light" w:cs="Montserrat Light" w:eastAsia="Montserrat Light" w:hAnsi="Montserrat Light"/>
        <w:color w:val="b12028"/>
        <w:sz w:val="20"/>
        <w:szCs w:val="20"/>
        <w:rtl w:val="0"/>
      </w:rPr>
      <w:t xml:space="preserve">                                                                  www.dstatx.org</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8">
    <w:pPr>
      <w:tabs>
        <w:tab w:val="center" w:leader="none" w:pos="4680"/>
        <w:tab w:val="right" w:leader="none" w:pos="9360"/>
      </w:tabs>
      <w:spacing w:after="0" w:line="240" w:lineRule="auto"/>
      <w:ind w:firstLine="540"/>
      <w:rPr>
        <w:rFonts w:ascii="Montserrat" w:cs="Montserrat" w:eastAsia="Montserrat" w:hAnsi="Montserrat"/>
        <w:color w:val="b12028"/>
        <w:sz w:val="36"/>
        <w:szCs w:val="36"/>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371475</wp:posOffset>
          </wp:positionH>
          <wp:positionV relativeFrom="paragraph">
            <wp:posOffset>257175</wp:posOffset>
          </wp:positionV>
          <wp:extent cx="6656832" cy="118872"/>
          <wp:effectExtent b="0" l="0" r="0" t="0"/>
          <wp:wrapNone/>
          <wp:docPr id="9"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6656832" cy="118872"/>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-619080</wp:posOffset>
          </wp:positionH>
          <wp:positionV relativeFrom="paragraph">
            <wp:posOffset>-28565</wp:posOffset>
          </wp:positionV>
          <wp:extent cx="828601" cy="1211580"/>
          <wp:effectExtent b="0" l="0" r="0" t="0"/>
          <wp:wrapNone/>
          <wp:docPr id="10" name="image3.png"/>
          <a:graphic>
            <a:graphicData uri="http://schemas.openxmlformats.org/drawingml/2006/picture">
              <pic:pic>
                <pic:nvPicPr>
                  <pic:cNvPr id="0" name="image3.png"/>
                  <pic:cNvPicPr preferRelativeResize="0"/>
                </pic:nvPicPr>
                <pic:blipFill>
                  <a:blip r:embed="rId2"/>
                  <a:srcRect b="0" l="0" r="0" t="0"/>
                  <a:stretch>
                    <a:fillRect/>
                  </a:stretch>
                </pic:blipFill>
                <pic:spPr>
                  <a:xfrm>
                    <a:off x="0" y="0"/>
                    <a:ext cx="828601" cy="1211580"/>
                  </a:xfrm>
                  <a:prstGeom prst="rect"/>
                  <a:ln/>
                </pic:spPr>
              </pic:pic>
            </a:graphicData>
          </a:graphic>
        </wp:anchor>
      </w:drawing>
    </w:r>
  </w:p>
  <w:p w:rsidR="00000000" w:rsidDel="00000000" w:rsidP="00000000" w:rsidRDefault="00000000" w:rsidRPr="00000000" w14:paraId="00000029">
    <w:pPr>
      <w:tabs>
        <w:tab w:val="center" w:leader="none" w:pos="4680"/>
        <w:tab w:val="right" w:leader="none" w:pos="9360"/>
      </w:tabs>
      <w:spacing w:after="0" w:line="240" w:lineRule="auto"/>
      <w:ind w:firstLine="540"/>
      <w:rPr>
        <w:rFonts w:ascii="Montserrat" w:cs="Montserrat" w:eastAsia="Montserrat" w:hAnsi="Montserrat"/>
        <w:color w:val="b12028"/>
        <w:sz w:val="18"/>
        <w:szCs w:val="18"/>
      </w:rPr>
    </w:pPr>
    <w:r w:rsidDel="00000000" w:rsidR="00000000" w:rsidRPr="00000000">
      <w:rPr>
        <w:rtl w:val="0"/>
      </w:rPr>
    </w:r>
  </w:p>
  <w:p w:rsidR="00000000" w:rsidDel="00000000" w:rsidP="00000000" w:rsidRDefault="00000000" w:rsidRPr="00000000" w14:paraId="0000002A">
    <w:pPr>
      <w:tabs>
        <w:tab w:val="center" w:leader="none" w:pos="4680"/>
        <w:tab w:val="right" w:leader="none" w:pos="9360"/>
      </w:tabs>
      <w:spacing w:after="0" w:line="240" w:lineRule="auto"/>
      <w:ind w:firstLine="547"/>
      <w:rPr>
        <w:rFonts w:ascii="Montserrat Light" w:cs="Montserrat Light" w:eastAsia="Montserrat Light" w:hAnsi="Montserrat Light"/>
        <w:sz w:val="34"/>
        <w:szCs w:val="34"/>
      </w:rPr>
    </w:pPr>
    <w:r w:rsidDel="00000000" w:rsidR="00000000" w:rsidRPr="00000000">
      <w:rPr>
        <w:rFonts w:ascii="Montserrat Light" w:cs="Montserrat Light" w:eastAsia="Montserrat Light" w:hAnsi="Montserrat Light"/>
        <w:color w:val="b12028"/>
        <w:sz w:val="34"/>
        <w:szCs w:val="34"/>
        <w:rtl w:val="0"/>
      </w:rPr>
      <w:t xml:space="preserve">Austin Alumnae Chapter</w:t>
    </w:r>
    <w:r w:rsidDel="00000000" w:rsidR="00000000" w:rsidRPr="00000000">
      <w:rPr>
        <w:rtl w:val="0"/>
      </w:rPr>
    </w:r>
  </w:p>
  <w:p w:rsidR="00000000" w:rsidDel="00000000" w:rsidP="00000000" w:rsidRDefault="00000000" w:rsidRPr="00000000" w14:paraId="0000002B">
    <w:pPr>
      <w:tabs>
        <w:tab w:val="center" w:leader="none" w:pos="4680"/>
        <w:tab w:val="right" w:leader="none" w:pos="9360"/>
      </w:tabs>
      <w:spacing w:after="0" w:line="240" w:lineRule="auto"/>
      <w:ind w:firstLine="547"/>
      <w:rPr>
        <w:rFonts w:ascii="Montserrat Medium" w:cs="Montserrat Medium" w:eastAsia="Montserrat Medium" w:hAnsi="Montserrat Medium"/>
        <w:color w:val="b12028"/>
        <w:sz w:val="36"/>
        <w:szCs w:val="36"/>
      </w:rPr>
    </w:pPr>
    <w:r w:rsidDel="00000000" w:rsidR="00000000" w:rsidRPr="00000000">
      <w:rPr>
        <w:rFonts w:ascii="Montserrat Medium" w:cs="Montserrat Medium" w:eastAsia="Montserrat Medium" w:hAnsi="Montserrat Medium"/>
        <w:color w:val="b12028"/>
        <w:sz w:val="36"/>
        <w:szCs w:val="36"/>
        <w:rtl w:val="0"/>
      </w:rPr>
      <w:t xml:space="preserve">DELTA SIGMA THETA SORORITY, INC.</w:t>
    </w:r>
  </w:p>
  <w:p w:rsidR="00000000" w:rsidDel="00000000" w:rsidP="00000000" w:rsidRDefault="00000000" w:rsidRPr="00000000" w14:paraId="0000002C">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D">
    <w:pPr>
      <w:tabs>
        <w:tab w:val="center" w:leader="none" w:pos="4680"/>
        <w:tab w:val="right" w:leader="none" w:pos="9360"/>
      </w:tabs>
      <w:spacing w:after="0" w:line="240" w:lineRule="auto"/>
      <w:ind w:firstLine="540"/>
      <w:rPr>
        <w:rFonts w:ascii="Montserrat" w:cs="Montserrat" w:eastAsia="Montserrat" w:hAnsi="Montserrat"/>
        <w:color w:val="b12028"/>
        <w:sz w:val="36"/>
        <w:szCs w:val="36"/>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-619080</wp:posOffset>
          </wp:positionH>
          <wp:positionV relativeFrom="paragraph">
            <wp:posOffset>-28565</wp:posOffset>
          </wp:positionV>
          <wp:extent cx="828601" cy="1211580"/>
          <wp:effectExtent b="0" l="0" r="0" t="0"/>
          <wp:wrapNone/>
          <wp:docPr id="11"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828601" cy="1211580"/>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371475</wp:posOffset>
          </wp:positionH>
          <wp:positionV relativeFrom="paragraph">
            <wp:posOffset>257175</wp:posOffset>
          </wp:positionV>
          <wp:extent cx="6656832" cy="118872"/>
          <wp:effectExtent b="0" l="0" r="0" t="0"/>
          <wp:wrapNone/>
          <wp:docPr id="12" name="image2.png"/>
          <a:graphic>
            <a:graphicData uri="http://schemas.openxmlformats.org/drawingml/2006/picture">
              <pic:pic>
                <pic:nvPicPr>
                  <pic:cNvPr id="0" name="image2.png"/>
                  <pic:cNvPicPr preferRelativeResize="0"/>
                </pic:nvPicPr>
                <pic:blipFill>
                  <a:blip r:embed="rId2"/>
                  <a:srcRect b="0" l="0" r="0" t="0"/>
                  <a:stretch>
                    <a:fillRect/>
                  </a:stretch>
                </pic:blipFill>
                <pic:spPr>
                  <a:xfrm>
                    <a:off x="0" y="0"/>
                    <a:ext cx="6656832" cy="118872"/>
                  </a:xfrm>
                  <a:prstGeom prst="rect"/>
                  <a:ln/>
                </pic:spPr>
              </pic:pic>
            </a:graphicData>
          </a:graphic>
        </wp:anchor>
      </w:drawing>
    </w:r>
  </w:p>
  <w:p w:rsidR="00000000" w:rsidDel="00000000" w:rsidP="00000000" w:rsidRDefault="00000000" w:rsidRPr="00000000" w14:paraId="0000002E">
    <w:pPr>
      <w:tabs>
        <w:tab w:val="center" w:leader="none" w:pos="4680"/>
        <w:tab w:val="right" w:leader="none" w:pos="9360"/>
      </w:tabs>
      <w:spacing w:after="0" w:line="240" w:lineRule="auto"/>
      <w:ind w:firstLine="540"/>
      <w:rPr>
        <w:rFonts w:ascii="Montserrat" w:cs="Montserrat" w:eastAsia="Montserrat" w:hAnsi="Montserrat"/>
        <w:color w:val="b12028"/>
        <w:sz w:val="18"/>
        <w:szCs w:val="18"/>
      </w:rPr>
    </w:pPr>
    <w:r w:rsidDel="00000000" w:rsidR="00000000" w:rsidRPr="00000000">
      <w:rPr>
        <w:rtl w:val="0"/>
      </w:rPr>
    </w:r>
  </w:p>
  <w:p w:rsidR="00000000" w:rsidDel="00000000" w:rsidP="00000000" w:rsidRDefault="00000000" w:rsidRPr="00000000" w14:paraId="0000002F">
    <w:pPr>
      <w:tabs>
        <w:tab w:val="center" w:leader="none" w:pos="4680"/>
        <w:tab w:val="right" w:leader="none" w:pos="9360"/>
      </w:tabs>
      <w:spacing w:after="0" w:line="240" w:lineRule="auto"/>
      <w:ind w:firstLine="547"/>
      <w:rPr>
        <w:rFonts w:ascii="Montserrat Light" w:cs="Montserrat Light" w:eastAsia="Montserrat Light" w:hAnsi="Montserrat Light"/>
        <w:sz w:val="34"/>
        <w:szCs w:val="34"/>
      </w:rPr>
    </w:pPr>
    <w:r w:rsidDel="00000000" w:rsidR="00000000" w:rsidRPr="00000000">
      <w:rPr>
        <w:rFonts w:ascii="Montserrat Light" w:cs="Montserrat Light" w:eastAsia="Montserrat Light" w:hAnsi="Montserrat Light"/>
        <w:color w:val="b12028"/>
        <w:sz w:val="34"/>
        <w:szCs w:val="34"/>
        <w:rtl w:val="0"/>
      </w:rPr>
      <w:t xml:space="preserve">Austin Alumnae Chapter</w:t>
    </w:r>
    <w:r w:rsidDel="00000000" w:rsidR="00000000" w:rsidRPr="00000000">
      <w:rPr>
        <w:rtl w:val="0"/>
      </w:rPr>
    </w:r>
  </w:p>
  <w:p w:rsidR="00000000" w:rsidDel="00000000" w:rsidP="00000000" w:rsidRDefault="00000000" w:rsidRPr="00000000" w14:paraId="00000030">
    <w:pPr>
      <w:tabs>
        <w:tab w:val="center" w:leader="none" w:pos="4680"/>
        <w:tab w:val="right" w:leader="none" w:pos="9360"/>
      </w:tabs>
      <w:spacing w:after="0" w:line="240" w:lineRule="auto"/>
      <w:ind w:firstLine="547"/>
      <w:rPr>
        <w:rFonts w:ascii="Montserrat" w:cs="Montserrat" w:eastAsia="Montserrat" w:hAnsi="Montserrat"/>
        <w:color w:val="b12028"/>
        <w:sz w:val="36"/>
        <w:szCs w:val="36"/>
      </w:rPr>
    </w:pPr>
    <w:r w:rsidDel="00000000" w:rsidR="00000000" w:rsidRPr="00000000">
      <w:rPr>
        <w:rFonts w:ascii="Montserrat Medium" w:cs="Montserrat Medium" w:eastAsia="Montserrat Medium" w:hAnsi="Montserrat Medium"/>
        <w:color w:val="b12028"/>
        <w:sz w:val="36"/>
        <w:szCs w:val="36"/>
        <w:rtl w:val="0"/>
      </w:rPr>
      <w:t xml:space="preserve">DELTA SIGMA THETA SORORITY, INC.</w:t>
    </w: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1">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footer" Target="footer3.xml"/><Relationship Id="rId10" Type="http://schemas.openxmlformats.org/officeDocument/2006/relationships/footer" Target="footer1.xml"/><Relationship Id="rId12" Type="http://schemas.openxmlformats.org/officeDocument/2006/relationships/footer" Target="foot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3.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2.xm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1" Type="http://schemas.openxmlformats.org/officeDocument/2006/relationships/font" Target="fonts/MontserratMedium-italic.ttf"/><Relationship Id="rId10" Type="http://schemas.openxmlformats.org/officeDocument/2006/relationships/font" Target="fonts/MontserratMedium-bold.ttf"/><Relationship Id="rId13" Type="http://schemas.openxmlformats.org/officeDocument/2006/relationships/font" Target="fonts/Tahoma-regular.ttf"/><Relationship Id="rId12" Type="http://schemas.openxmlformats.org/officeDocument/2006/relationships/font" Target="fonts/MontserratMedium-boldItalic.ttf"/><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9" Type="http://schemas.openxmlformats.org/officeDocument/2006/relationships/font" Target="fonts/MontserratMedium-regular.ttf"/><Relationship Id="rId15" Type="http://schemas.openxmlformats.org/officeDocument/2006/relationships/font" Target="fonts/MontserratLight-regular.ttf"/><Relationship Id="rId14" Type="http://schemas.openxmlformats.org/officeDocument/2006/relationships/font" Target="fonts/Tahoma-bold.ttf"/><Relationship Id="rId17" Type="http://schemas.openxmlformats.org/officeDocument/2006/relationships/font" Target="fonts/MontserratLight-italic.ttf"/><Relationship Id="rId16" Type="http://schemas.openxmlformats.org/officeDocument/2006/relationships/font" Target="fonts/MontserratLight-bold.ttf"/><Relationship Id="rId5" Type="http://schemas.openxmlformats.org/officeDocument/2006/relationships/font" Target="fonts/Montserrat-regular.ttf"/><Relationship Id="rId6" Type="http://schemas.openxmlformats.org/officeDocument/2006/relationships/font" Target="fonts/Montserrat-bold.ttf"/><Relationship Id="rId18" Type="http://schemas.openxmlformats.org/officeDocument/2006/relationships/font" Target="fonts/MontserratLight-boldItalic.ttf"/><Relationship Id="rId7" Type="http://schemas.openxmlformats.org/officeDocument/2006/relationships/font" Target="fonts/Montserrat-italic.ttf"/><Relationship Id="rId8" Type="http://schemas.openxmlformats.org/officeDocument/2006/relationships/font" Target="fonts/Montserrat-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 Id="rId2"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6aGPoH8kdIa1++aOJa0ZLXwP39A==">CgMxLjA4AHIhMXpnVnN2a1FfY1FQTlBvMUpEbTRFQ1NSOEdUQlVJczJv</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